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5FAE5" w14:textId="08CCC5B7" w:rsidR="007C6782" w:rsidRPr="00D31141" w:rsidRDefault="007C6782" w:rsidP="007C6782">
      <w:pPr>
        <w:rPr>
          <w:sz w:val="24"/>
          <w:szCs w:val="24"/>
        </w:rPr>
      </w:pPr>
      <w:r w:rsidRPr="00D31141">
        <w:rPr>
          <w:noProof/>
          <w:color w:val="FF0000"/>
          <w:sz w:val="24"/>
          <w:szCs w:val="24"/>
        </w:rPr>
        <w:drawing>
          <wp:inline distT="0" distB="0" distL="0" distR="0" wp14:anchorId="32C9AC50" wp14:editId="7DE440B1">
            <wp:extent cx="3345815" cy="354330"/>
            <wp:effectExtent l="0" t="0" r="6985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815" cy="35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87C29" w14:textId="77777777" w:rsidR="00D14336" w:rsidRPr="00D31141" w:rsidRDefault="00D14336" w:rsidP="00D14336">
      <w:pPr>
        <w:rPr>
          <w:rFonts w:ascii="Verdana" w:hAnsi="Verdana"/>
          <w:b/>
          <w:bCs/>
          <w:sz w:val="24"/>
          <w:szCs w:val="24"/>
        </w:rPr>
      </w:pPr>
    </w:p>
    <w:p w14:paraId="167DE2DF" w14:textId="3CAD5C4A" w:rsidR="00D14336" w:rsidRPr="00D31141" w:rsidRDefault="00953585" w:rsidP="00D14336">
      <w:pPr>
        <w:rPr>
          <w:rFonts w:ascii="Verdana" w:hAnsi="Verdana"/>
          <w:b/>
          <w:bCs/>
          <w:sz w:val="24"/>
          <w:szCs w:val="24"/>
        </w:rPr>
      </w:pPr>
      <w:r w:rsidRPr="00D31141">
        <w:rPr>
          <w:rFonts w:ascii="Verdana" w:hAnsi="Verdana"/>
          <w:b/>
          <w:bCs/>
          <w:sz w:val="24"/>
          <w:szCs w:val="24"/>
        </w:rPr>
        <w:t xml:space="preserve">SECOND </w:t>
      </w:r>
      <w:r w:rsidR="00D14336" w:rsidRPr="00D31141">
        <w:rPr>
          <w:rFonts w:ascii="Verdana" w:hAnsi="Verdana"/>
          <w:b/>
          <w:bCs/>
          <w:sz w:val="24"/>
          <w:szCs w:val="24"/>
        </w:rPr>
        <w:t>CASE MANAGEMENT CONFERENCE</w:t>
      </w:r>
      <w:r w:rsidR="008B1E53" w:rsidRPr="00D31141">
        <w:rPr>
          <w:rFonts w:ascii="Verdana" w:hAnsi="Verdana"/>
          <w:b/>
          <w:bCs/>
          <w:sz w:val="24"/>
          <w:szCs w:val="24"/>
        </w:rPr>
        <w:t xml:space="preserve"> (CMC</w:t>
      </w:r>
      <w:r w:rsidRPr="00D31141">
        <w:rPr>
          <w:rFonts w:ascii="Verdana" w:hAnsi="Verdana"/>
          <w:b/>
          <w:bCs/>
          <w:sz w:val="24"/>
          <w:szCs w:val="24"/>
        </w:rPr>
        <w:t>2</w:t>
      </w:r>
      <w:r w:rsidR="008B1E53" w:rsidRPr="00D31141">
        <w:rPr>
          <w:rFonts w:ascii="Verdana" w:hAnsi="Verdana"/>
          <w:b/>
          <w:bCs/>
          <w:sz w:val="24"/>
          <w:szCs w:val="24"/>
        </w:rPr>
        <w:t>)</w:t>
      </w:r>
    </w:p>
    <w:p w14:paraId="68C3DDCE" w14:textId="7837253E" w:rsidR="006A6178" w:rsidRPr="00D31141" w:rsidRDefault="006A6178" w:rsidP="006A6178">
      <w:pPr>
        <w:rPr>
          <w:rFonts w:ascii="Verdana" w:hAnsi="Verdana"/>
          <w:b/>
          <w:bCs/>
          <w:sz w:val="24"/>
          <w:szCs w:val="24"/>
        </w:rPr>
      </w:pPr>
      <w:r w:rsidRPr="00D31141">
        <w:rPr>
          <w:rFonts w:ascii="Verdana" w:hAnsi="Verdana"/>
          <w:b/>
          <w:bCs/>
          <w:sz w:val="24"/>
          <w:szCs w:val="24"/>
        </w:rPr>
        <w:t xml:space="preserve">10.00am </w:t>
      </w:r>
      <w:r w:rsidR="00055C4B" w:rsidRPr="00D31141">
        <w:rPr>
          <w:rFonts w:ascii="Verdana" w:hAnsi="Verdana"/>
          <w:b/>
          <w:bCs/>
          <w:sz w:val="24"/>
          <w:szCs w:val="24"/>
        </w:rPr>
        <w:t>Wednes</w:t>
      </w:r>
      <w:r w:rsidRPr="00D31141">
        <w:rPr>
          <w:rFonts w:ascii="Verdana" w:hAnsi="Verdana"/>
          <w:b/>
          <w:bCs/>
          <w:sz w:val="24"/>
          <w:szCs w:val="24"/>
        </w:rPr>
        <w:t xml:space="preserve">day </w:t>
      </w:r>
      <w:r w:rsidR="00055C4B" w:rsidRPr="00D31141">
        <w:rPr>
          <w:rFonts w:ascii="Verdana" w:hAnsi="Verdana"/>
          <w:b/>
          <w:bCs/>
          <w:sz w:val="24"/>
          <w:szCs w:val="24"/>
        </w:rPr>
        <w:t xml:space="preserve">27 </w:t>
      </w:r>
      <w:r w:rsidR="00953585" w:rsidRPr="00D31141">
        <w:rPr>
          <w:rFonts w:ascii="Verdana" w:hAnsi="Verdana"/>
          <w:b/>
          <w:bCs/>
          <w:sz w:val="24"/>
          <w:szCs w:val="24"/>
        </w:rPr>
        <w:t>Jul</w:t>
      </w:r>
      <w:r w:rsidR="00055C4B" w:rsidRPr="00D31141">
        <w:rPr>
          <w:rFonts w:ascii="Verdana" w:hAnsi="Verdana"/>
          <w:b/>
          <w:bCs/>
          <w:sz w:val="24"/>
          <w:szCs w:val="24"/>
        </w:rPr>
        <w:t>y</w:t>
      </w:r>
      <w:r w:rsidRPr="00D31141">
        <w:rPr>
          <w:rFonts w:ascii="Verdana" w:hAnsi="Verdana"/>
          <w:b/>
          <w:bCs/>
          <w:sz w:val="24"/>
          <w:szCs w:val="24"/>
        </w:rPr>
        <w:t xml:space="preserve"> 202</w:t>
      </w:r>
      <w:r w:rsidR="000C0296" w:rsidRPr="00D31141">
        <w:rPr>
          <w:rFonts w:ascii="Verdana" w:hAnsi="Verdana"/>
          <w:b/>
          <w:bCs/>
          <w:sz w:val="24"/>
          <w:szCs w:val="24"/>
        </w:rPr>
        <w:t>6</w:t>
      </w:r>
    </w:p>
    <w:p w14:paraId="2AFC544B" w14:textId="77777777" w:rsidR="00494373" w:rsidRPr="00D31141" w:rsidRDefault="00494373" w:rsidP="00494373">
      <w:pPr>
        <w:rPr>
          <w:rFonts w:cs="Arial"/>
          <w:b/>
          <w:bCs/>
          <w:sz w:val="24"/>
          <w:szCs w:val="24"/>
        </w:rPr>
      </w:pPr>
      <w:bookmarkStart w:id="0" w:name="bmk_Subjects"/>
      <w:r w:rsidRPr="00D31141">
        <w:rPr>
          <w:rFonts w:cs="Arial"/>
          <w:b/>
          <w:bCs/>
          <w:sz w:val="24"/>
          <w:szCs w:val="24"/>
        </w:rPr>
        <w:t xml:space="preserve">Appeal A Ref: 6005951    OS Parcel 6124, East of </w:t>
      </w:r>
      <w:proofErr w:type="spellStart"/>
      <w:r w:rsidRPr="00D31141">
        <w:rPr>
          <w:rFonts w:cs="Arial"/>
          <w:b/>
          <w:bCs/>
          <w:sz w:val="24"/>
          <w:szCs w:val="24"/>
        </w:rPr>
        <w:t>Baynards</w:t>
      </w:r>
      <w:proofErr w:type="spellEnd"/>
      <w:r w:rsidRPr="00D31141">
        <w:rPr>
          <w:rFonts w:cs="Arial"/>
          <w:b/>
          <w:bCs/>
          <w:sz w:val="24"/>
          <w:szCs w:val="24"/>
        </w:rPr>
        <w:t xml:space="preserve"> Green Farm, Street to Horwell Farm, </w:t>
      </w:r>
      <w:proofErr w:type="spellStart"/>
      <w:r w:rsidRPr="00D31141">
        <w:rPr>
          <w:rFonts w:cs="Arial"/>
          <w:b/>
          <w:bCs/>
          <w:sz w:val="24"/>
          <w:szCs w:val="24"/>
        </w:rPr>
        <w:t>Baynards</w:t>
      </w:r>
      <w:proofErr w:type="spellEnd"/>
      <w:r w:rsidRPr="00D31141">
        <w:rPr>
          <w:rFonts w:cs="Arial"/>
          <w:b/>
          <w:bCs/>
          <w:sz w:val="24"/>
          <w:szCs w:val="24"/>
        </w:rPr>
        <w:t xml:space="preserve"> Green, Ardley, OX27 7RD</w:t>
      </w:r>
    </w:p>
    <w:p w14:paraId="7B564FF5" w14:textId="394676A5" w:rsidR="00C31421" w:rsidRPr="00D31141" w:rsidRDefault="00C31421" w:rsidP="00494373">
      <w:pPr>
        <w:rPr>
          <w:rFonts w:cs="Arial"/>
          <w:b/>
          <w:bCs/>
          <w:sz w:val="24"/>
          <w:szCs w:val="24"/>
        </w:rPr>
      </w:pPr>
      <w:r w:rsidRPr="00D31141">
        <w:rPr>
          <w:rFonts w:cs="Arial"/>
          <w:b/>
          <w:bCs/>
          <w:sz w:val="24"/>
          <w:szCs w:val="24"/>
        </w:rPr>
        <w:t xml:space="preserve">Appeal B Ref: 6007564    OS Parcel 0006, </w:t>
      </w:r>
      <w:proofErr w:type="gramStart"/>
      <w:r w:rsidRPr="00D31141">
        <w:rPr>
          <w:rFonts w:cs="Arial"/>
          <w:b/>
          <w:bCs/>
          <w:sz w:val="24"/>
          <w:szCs w:val="24"/>
        </w:rPr>
        <w:t>South East</w:t>
      </w:r>
      <w:proofErr w:type="gramEnd"/>
      <w:r w:rsidRPr="00D31141">
        <w:rPr>
          <w:rFonts w:cs="Arial"/>
          <w:b/>
          <w:bCs/>
          <w:sz w:val="24"/>
          <w:szCs w:val="24"/>
        </w:rPr>
        <w:t xml:space="preserve"> of </w:t>
      </w:r>
      <w:proofErr w:type="spellStart"/>
      <w:r w:rsidRPr="00D31141">
        <w:rPr>
          <w:rFonts w:cs="Arial"/>
          <w:b/>
          <w:bCs/>
          <w:sz w:val="24"/>
          <w:szCs w:val="24"/>
        </w:rPr>
        <w:t>Baynards</w:t>
      </w:r>
      <w:proofErr w:type="spellEnd"/>
      <w:r w:rsidRPr="00D31141">
        <w:rPr>
          <w:rFonts w:cs="Arial"/>
          <w:b/>
          <w:bCs/>
          <w:sz w:val="24"/>
          <w:szCs w:val="24"/>
        </w:rPr>
        <w:t xml:space="preserve"> House Adjoining A43 </w:t>
      </w:r>
      <w:proofErr w:type="spellStart"/>
      <w:r w:rsidRPr="00D31141">
        <w:rPr>
          <w:rFonts w:cs="Arial"/>
          <w:b/>
          <w:bCs/>
          <w:sz w:val="24"/>
          <w:szCs w:val="24"/>
        </w:rPr>
        <w:t>Baynards</w:t>
      </w:r>
      <w:proofErr w:type="spellEnd"/>
      <w:r w:rsidRPr="00D31141">
        <w:rPr>
          <w:rFonts w:cs="Arial"/>
          <w:b/>
          <w:bCs/>
          <w:sz w:val="24"/>
          <w:szCs w:val="24"/>
        </w:rPr>
        <w:t xml:space="preserve"> Green, Ardley, OX27 7RD</w:t>
      </w:r>
    </w:p>
    <w:p w14:paraId="28956382" w14:textId="06173E35" w:rsidR="009F3977" w:rsidRPr="00D31141" w:rsidRDefault="009F3977" w:rsidP="00494373">
      <w:pPr>
        <w:rPr>
          <w:rFonts w:cs="Arial"/>
          <w:b/>
          <w:bCs/>
          <w:sz w:val="24"/>
          <w:szCs w:val="24"/>
        </w:rPr>
      </w:pPr>
      <w:r w:rsidRPr="00D31141">
        <w:rPr>
          <w:rFonts w:cs="Arial"/>
          <w:b/>
          <w:bCs/>
          <w:sz w:val="24"/>
          <w:szCs w:val="24"/>
        </w:rPr>
        <w:t xml:space="preserve">Appeal C Ref: 6007565    OS Parcel 2636, NW of </w:t>
      </w:r>
      <w:proofErr w:type="spellStart"/>
      <w:r w:rsidRPr="00D31141">
        <w:rPr>
          <w:rFonts w:cs="Arial"/>
          <w:b/>
          <w:bCs/>
          <w:sz w:val="24"/>
          <w:szCs w:val="24"/>
        </w:rPr>
        <w:t>Baynards</w:t>
      </w:r>
      <w:proofErr w:type="spellEnd"/>
      <w:r w:rsidRPr="00D31141">
        <w:rPr>
          <w:rFonts w:cs="Arial"/>
          <w:b/>
          <w:bCs/>
          <w:sz w:val="24"/>
          <w:szCs w:val="24"/>
        </w:rPr>
        <w:t xml:space="preserve"> House, Ardley, OX27 7SQ</w:t>
      </w:r>
    </w:p>
    <w:bookmarkEnd w:id="0"/>
    <w:p w14:paraId="0C3D553E" w14:textId="77777777" w:rsidR="006A6178" w:rsidRPr="00D31141" w:rsidRDefault="006A6178" w:rsidP="006A6178">
      <w:pPr>
        <w:pStyle w:val="TBullet"/>
        <w:numPr>
          <w:ilvl w:val="0"/>
          <w:numId w:val="0"/>
        </w:numPr>
        <w:ind w:left="360"/>
        <w:rPr>
          <w:sz w:val="24"/>
          <w:szCs w:val="24"/>
        </w:rPr>
      </w:pPr>
    </w:p>
    <w:p w14:paraId="010FD519" w14:textId="0B39DC13" w:rsidR="007C6782" w:rsidRPr="00D31141" w:rsidRDefault="007C6782" w:rsidP="007C6782">
      <w:pPr>
        <w:rPr>
          <w:rFonts w:ascii="Verdana" w:hAnsi="Verdana"/>
          <w:b/>
          <w:bCs/>
          <w:sz w:val="24"/>
          <w:szCs w:val="24"/>
        </w:rPr>
      </w:pPr>
      <w:r w:rsidRPr="00D31141">
        <w:rPr>
          <w:rFonts w:ascii="Verdana" w:hAnsi="Verdana"/>
          <w:b/>
          <w:bCs/>
          <w:sz w:val="24"/>
          <w:szCs w:val="24"/>
        </w:rPr>
        <w:t>INSPECTOR’S P</w:t>
      </w:r>
      <w:r w:rsidR="006B4023" w:rsidRPr="00D31141">
        <w:rPr>
          <w:rFonts w:ascii="Verdana" w:hAnsi="Verdana"/>
          <w:b/>
          <w:bCs/>
          <w:sz w:val="24"/>
          <w:szCs w:val="24"/>
        </w:rPr>
        <w:t>OST</w:t>
      </w:r>
      <w:r w:rsidRPr="00D31141">
        <w:rPr>
          <w:rFonts w:ascii="Verdana" w:hAnsi="Verdana"/>
          <w:b/>
          <w:bCs/>
          <w:sz w:val="24"/>
          <w:szCs w:val="24"/>
        </w:rPr>
        <w:t>-CONFERENCE NOTE</w:t>
      </w:r>
    </w:p>
    <w:p w14:paraId="1CF74A6F" w14:textId="4ABFBB75" w:rsidR="005F4C4D" w:rsidRPr="00D31141" w:rsidRDefault="005F4C4D" w:rsidP="009A3110">
      <w:pPr>
        <w:rPr>
          <w:rFonts w:ascii="Verdana" w:hAnsi="Verdana"/>
          <w:i/>
          <w:iCs/>
          <w:sz w:val="24"/>
          <w:szCs w:val="24"/>
        </w:rPr>
      </w:pPr>
      <w:r w:rsidRPr="00D31141">
        <w:rPr>
          <w:rFonts w:ascii="Verdana" w:hAnsi="Verdana"/>
          <w:i/>
          <w:iCs/>
          <w:sz w:val="24"/>
          <w:szCs w:val="24"/>
        </w:rPr>
        <w:t>Introduction</w:t>
      </w:r>
    </w:p>
    <w:p w14:paraId="555397EE" w14:textId="14F0C094" w:rsidR="00157AA6" w:rsidRPr="00D31141" w:rsidRDefault="000C1518" w:rsidP="00157AA6">
      <w:pPr>
        <w:numPr>
          <w:ilvl w:val="0"/>
          <w:numId w:val="13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D31141">
        <w:rPr>
          <w:rFonts w:ascii="Verdana" w:hAnsi="Verdana"/>
          <w:sz w:val="24"/>
          <w:szCs w:val="24"/>
        </w:rPr>
        <w:t xml:space="preserve">At CMC2 the appellants were represented by, in Appeal A Mr Banner KC, and in Appeals B and C by Mr Cannock KC.  Cherwell District Council (CDC) was represented by Mr Edwards KC.  The R6 party Stoke Lyne Parish Council and </w:t>
      </w:r>
      <w:proofErr w:type="spellStart"/>
      <w:r w:rsidRPr="00D31141">
        <w:rPr>
          <w:rFonts w:ascii="Verdana" w:hAnsi="Verdana"/>
          <w:sz w:val="24"/>
          <w:szCs w:val="24"/>
        </w:rPr>
        <w:t>Trusmore</w:t>
      </w:r>
      <w:proofErr w:type="spellEnd"/>
      <w:r w:rsidRPr="00D31141">
        <w:rPr>
          <w:rFonts w:ascii="Verdana" w:hAnsi="Verdana"/>
          <w:sz w:val="24"/>
          <w:szCs w:val="24"/>
        </w:rPr>
        <w:t xml:space="preserve"> Park Estate (</w:t>
      </w:r>
      <w:proofErr w:type="spellStart"/>
      <w:r w:rsidRPr="00D31141">
        <w:rPr>
          <w:rFonts w:ascii="Verdana" w:hAnsi="Verdana"/>
          <w:sz w:val="24"/>
          <w:szCs w:val="24"/>
        </w:rPr>
        <w:t>SLPC&amp;Trusmore</w:t>
      </w:r>
      <w:proofErr w:type="spellEnd"/>
      <w:r w:rsidRPr="00D31141">
        <w:rPr>
          <w:rFonts w:ascii="Verdana" w:hAnsi="Verdana"/>
          <w:sz w:val="24"/>
          <w:szCs w:val="24"/>
        </w:rPr>
        <w:t>) was represented by Mr Maurici KC.</w:t>
      </w:r>
    </w:p>
    <w:p w14:paraId="1996AED9" w14:textId="77777777" w:rsidR="00437240" w:rsidRPr="00D31141" w:rsidRDefault="00437240" w:rsidP="00157AA6">
      <w:pPr>
        <w:spacing w:after="0" w:line="240" w:lineRule="auto"/>
        <w:ind w:left="720"/>
        <w:rPr>
          <w:rFonts w:ascii="Verdana" w:hAnsi="Verdana" w:cs="Arial"/>
          <w:sz w:val="24"/>
          <w:szCs w:val="24"/>
        </w:rPr>
      </w:pPr>
    </w:p>
    <w:p w14:paraId="02B79038" w14:textId="059B8DBA" w:rsidR="00437240" w:rsidRPr="00D31141" w:rsidRDefault="009A3110" w:rsidP="008D108B">
      <w:pPr>
        <w:spacing w:after="240" w:line="240" w:lineRule="auto"/>
        <w:rPr>
          <w:rFonts w:ascii="Verdana" w:hAnsi="Verdana" w:cs="Arial"/>
          <w:i/>
          <w:iCs/>
          <w:sz w:val="24"/>
          <w:szCs w:val="24"/>
        </w:rPr>
      </w:pPr>
      <w:r w:rsidRPr="00D31141">
        <w:rPr>
          <w:rFonts w:ascii="Verdana" w:hAnsi="Verdana" w:cs="Arial"/>
          <w:i/>
          <w:iCs/>
          <w:sz w:val="24"/>
          <w:szCs w:val="24"/>
        </w:rPr>
        <w:t>Correspondence/documents</w:t>
      </w:r>
    </w:p>
    <w:p w14:paraId="435BFE9A" w14:textId="77777777" w:rsidR="002C5E8D" w:rsidRPr="00D31141" w:rsidRDefault="00133B70" w:rsidP="00CA2E39">
      <w:pPr>
        <w:numPr>
          <w:ilvl w:val="0"/>
          <w:numId w:val="13"/>
        </w:numPr>
        <w:spacing w:after="0" w:line="240" w:lineRule="auto"/>
        <w:rPr>
          <w:rFonts w:ascii="Verdana" w:hAnsi="Verdana" w:cs="Arial"/>
          <w:sz w:val="24"/>
          <w:szCs w:val="24"/>
        </w:rPr>
      </w:pPr>
      <w:proofErr w:type="spellStart"/>
      <w:r w:rsidRPr="00D31141">
        <w:rPr>
          <w:rFonts w:ascii="Verdana" w:hAnsi="Verdana"/>
          <w:sz w:val="24"/>
          <w:szCs w:val="24"/>
        </w:rPr>
        <w:t>SLPC&amp;Trusmore</w:t>
      </w:r>
      <w:proofErr w:type="spellEnd"/>
      <w:r w:rsidRPr="00D31141">
        <w:rPr>
          <w:rFonts w:ascii="Verdana" w:hAnsi="Verdana" w:cs="Arial"/>
          <w:sz w:val="24"/>
          <w:szCs w:val="24"/>
        </w:rPr>
        <w:t xml:space="preserve"> R6 party </w:t>
      </w:r>
      <w:r w:rsidR="00D03F16" w:rsidRPr="00D31141">
        <w:rPr>
          <w:rFonts w:ascii="Verdana" w:hAnsi="Verdana" w:cs="Arial"/>
          <w:sz w:val="24"/>
          <w:szCs w:val="24"/>
        </w:rPr>
        <w:t>advised on 3 July that it would not be necessary to proceed with a judicial review claim</w:t>
      </w:r>
      <w:r w:rsidR="002C5E8D" w:rsidRPr="00D31141">
        <w:rPr>
          <w:rFonts w:ascii="Verdana" w:hAnsi="Verdana" w:cs="Arial"/>
          <w:sz w:val="24"/>
          <w:szCs w:val="24"/>
        </w:rPr>
        <w:t xml:space="preserve"> about the Council’s decision, which was merely “not to submit evidence for the appeals”.</w:t>
      </w:r>
    </w:p>
    <w:p w14:paraId="4B6AF2BD" w14:textId="77777777" w:rsidR="008D108B" w:rsidRPr="00D31141" w:rsidRDefault="008D108B" w:rsidP="008D108B">
      <w:pPr>
        <w:spacing w:after="0" w:line="240" w:lineRule="auto"/>
        <w:ind w:left="720"/>
        <w:rPr>
          <w:rFonts w:ascii="Verdana" w:hAnsi="Verdana" w:cs="Arial"/>
          <w:sz w:val="24"/>
          <w:szCs w:val="24"/>
        </w:rPr>
      </w:pPr>
    </w:p>
    <w:p w14:paraId="2F3FF67C" w14:textId="624D1CF0" w:rsidR="008211B0" w:rsidRPr="00D31141" w:rsidRDefault="00542059" w:rsidP="008D108B">
      <w:pPr>
        <w:spacing w:after="0" w:line="240" w:lineRule="auto"/>
        <w:ind w:left="720"/>
        <w:rPr>
          <w:rFonts w:ascii="Verdana" w:hAnsi="Verdana" w:cs="Arial"/>
          <w:sz w:val="24"/>
          <w:szCs w:val="24"/>
        </w:rPr>
      </w:pPr>
      <w:r w:rsidRPr="00D31141">
        <w:rPr>
          <w:rFonts w:ascii="Verdana" w:hAnsi="Verdana" w:cs="Arial"/>
          <w:sz w:val="24"/>
          <w:szCs w:val="24"/>
        </w:rPr>
        <w:t xml:space="preserve">ORL </w:t>
      </w:r>
      <w:r w:rsidR="00E9523A" w:rsidRPr="00D31141">
        <w:rPr>
          <w:rFonts w:ascii="Verdana" w:hAnsi="Verdana" w:cs="Arial"/>
          <w:sz w:val="24"/>
          <w:szCs w:val="24"/>
        </w:rPr>
        <w:t xml:space="preserve">R6 party </w:t>
      </w:r>
      <w:r w:rsidRPr="00D31141">
        <w:rPr>
          <w:rFonts w:ascii="Verdana" w:hAnsi="Verdana" w:cs="Arial"/>
          <w:sz w:val="24"/>
          <w:szCs w:val="24"/>
        </w:rPr>
        <w:t xml:space="preserve">gave notice on </w:t>
      </w:r>
      <w:r w:rsidR="00D34857" w:rsidRPr="00D31141">
        <w:rPr>
          <w:rFonts w:ascii="Verdana" w:hAnsi="Verdana" w:cs="Arial"/>
          <w:sz w:val="24"/>
          <w:szCs w:val="24"/>
        </w:rPr>
        <w:t xml:space="preserve">14 July </w:t>
      </w:r>
      <w:r w:rsidRPr="00D31141">
        <w:rPr>
          <w:rFonts w:ascii="Verdana" w:hAnsi="Verdana" w:cs="Arial"/>
          <w:sz w:val="24"/>
          <w:szCs w:val="24"/>
        </w:rPr>
        <w:t xml:space="preserve">that </w:t>
      </w:r>
      <w:r w:rsidR="008211B0" w:rsidRPr="00D31141">
        <w:rPr>
          <w:rFonts w:ascii="Verdana" w:hAnsi="Verdana" w:cs="Arial"/>
          <w:sz w:val="24"/>
          <w:szCs w:val="24"/>
        </w:rPr>
        <w:t xml:space="preserve">it </w:t>
      </w:r>
      <w:r w:rsidR="00E22E00" w:rsidRPr="00D31141">
        <w:rPr>
          <w:rFonts w:ascii="Verdana" w:hAnsi="Verdana" w:cs="Arial"/>
          <w:sz w:val="24"/>
          <w:szCs w:val="24"/>
        </w:rPr>
        <w:t xml:space="preserve">was withdrawing from the appeal process and that its </w:t>
      </w:r>
      <w:r w:rsidR="009A5F40" w:rsidRPr="00D31141">
        <w:rPr>
          <w:rFonts w:ascii="Verdana" w:hAnsi="Verdana" w:cs="Arial"/>
          <w:sz w:val="24"/>
          <w:szCs w:val="24"/>
        </w:rPr>
        <w:t>SoC and all other material submitted should be treated as withdrawn and no longer part of the evidence base</w:t>
      </w:r>
      <w:r w:rsidR="008551EE" w:rsidRPr="00D31141">
        <w:rPr>
          <w:rFonts w:ascii="Verdana" w:hAnsi="Verdana" w:cs="Arial"/>
          <w:sz w:val="24"/>
          <w:szCs w:val="24"/>
        </w:rPr>
        <w:t xml:space="preserve"> for the appeals.</w:t>
      </w:r>
    </w:p>
    <w:p w14:paraId="43DFC11F" w14:textId="77777777" w:rsidR="008211B0" w:rsidRPr="00D31141" w:rsidRDefault="008211B0" w:rsidP="008211B0">
      <w:pPr>
        <w:pStyle w:val="ListParagraph"/>
        <w:spacing w:after="0"/>
        <w:rPr>
          <w:rFonts w:ascii="Verdana" w:hAnsi="Verdana" w:cs="Arial"/>
          <w:sz w:val="24"/>
          <w:szCs w:val="24"/>
        </w:rPr>
      </w:pPr>
    </w:p>
    <w:p w14:paraId="5AB5D417" w14:textId="77777777" w:rsidR="008211B0" w:rsidRPr="00D31141" w:rsidRDefault="00F5379F" w:rsidP="008211B0">
      <w:pPr>
        <w:spacing w:after="0" w:line="240" w:lineRule="auto"/>
        <w:ind w:left="720"/>
        <w:rPr>
          <w:rFonts w:ascii="Verdana" w:hAnsi="Verdana" w:cs="Arial"/>
          <w:sz w:val="24"/>
          <w:szCs w:val="24"/>
        </w:rPr>
      </w:pPr>
      <w:r w:rsidRPr="00D31141">
        <w:rPr>
          <w:rFonts w:ascii="Verdana" w:hAnsi="Verdana" w:cs="Arial"/>
          <w:sz w:val="24"/>
          <w:szCs w:val="24"/>
        </w:rPr>
        <w:t>The</w:t>
      </w:r>
      <w:r w:rsidR="00E02F39" w:rsidRPr="00D31141">
        <w:rPr>
          <w:rFonts w:ascii="Verdana" w:hAnsi="Verdana" w:cs="Arial"/>
          <w:sz w:val="24"/>
          <w:szCs w:val="24"/>
        </w:rPr>
        <w:t xml:space="preserve"> documents </w:t>
      </w:r>
      <w:r w:rsidRPr="00D31141">
        <w:rPr>
          <w:rFonts w:ascii="Verdana" w:hAnsi="Verdana" w:cs="Arial"/>
          <w:sz w:val="24"/>
          <w:szCs w:val="24"/>
        </w:rPr>
        <w:t xml:space="preserve">required by </w:t>
      </w:r>
      <w:r w:rsidR="00EA554C" w:rsidRPr="00D31141">
        <w:rPr>
          <w:rFonts w:ascii="Verdana" w:hAnsi="Verdana" w:cs="Arial"/>
          <w:sz w:val="24"/>
          <w:szCs w:val="24"/>
        </w:rPr>
        <w:t xml:space="preserve">10 June were submitted </w:t>
      </w:r>
      <w:r w:rsidR="001E7A8A" w:rsidRPr="00D31141">
        <w:rPr>
          <w:rFonts w:ascii="Verdana" w:hAnsi="Verdana" w:cs="Arial"/>
          <w:sz w:val="24"/>
          <w:szCs w:val="24"/>
        </w:rPr>
        <w:t>on time.</w:t>
      </w:r>
    </w:p>
    <w:p w14:paraId="7D6161E7" w14:textId="77777777" w:rsidR="008211B0" w:rsidRPr="00D31141" w:rsidRDefault="008211B0" w:rsidP="008211B0">
      <w:pPr>
        <w:spacing w:after="0" w:line="240" w:lineRule="auto"/>
        <w:ind w:left="720"/>
        <w:rPr>
          <w:rFonts w:ascii="Verdana" w:hAnsi="Verdana" w:cs="Arial"/>
          <w:sz w:val="24"/>
          <w:szCs w:val="24"/>
        </w:rPr>
      </w:pPr>
    </w:p>
    <w:p w14:paraId="034726AF" w14:textId="77777777" w:rsidR="008211B0" w:rsidRPr="00D31141" w:rsidRDefault="00CA2E39" w:rsidP="008211B0">
      <w:pPr>
        <w:spacing w:after="0" w:line="240" w:lineRule="auto"/>
        <w:ind w:left="720"/>
        <w:rPr>
          <w:rFonts w:ascii="Verdana" w:hAnsi="Verdana" w:cs="Arial"/>
          <w:sz w:val="24"/>
          <w:szCs w:val="24"/>
        </w:rPr>
      </w:pPr>
      <w:r w:rsidRPr="00D31141">
        <w:rPr>
          <w:rFonts w:ascii="Verdana" w:hAnsi="Verdana" w:cs="Arial"/>
          <w:sz w:val="24"/>
          <w:szCs w:val="24"/>
        </w:rPr>
        <w:t>A list of witnesses for Scheme A was submitted on 24 July.</w:t>
      </w:r>
    </w:p>
    <w:p w14:paraId="35AA381C" w14:textId="77777777" w:rsidR="008211B0" w:rsidRPr="00D31141" w:rsidRDefault="008211B0" w:rsidP="008211B0">
      <w:pPr>
        <w:spacing w:after="0" w:line="240" w:lineRule="auto"/>
        <w:ind w:left="720"/>
        <w:rPr>
          <w:rFonts w:ascii="Verdana" w:hAnsi="Verdana" w:cs="Arial"/>
          <w:sz w:val="24"/>
          <w:szCs w:val="24"/>
        </w:rPr>
      </w:pPr>
    </w:p>
    <w:p w14:paraId="1C74BBDB" w14:textId="326CD144" w:rsidR="00352C66" w:rsidRPr="00D31141" w:rsidRDefault="005A362B" w:rsidP="008211B0">
      <w:pPr>
        <w:spacing w:after="0" w:line="240" w:lineRule="auto"/>
        <w:ind w:left="720"/>
        <w:rPr>
          <w:rFonts w:ascii="Verdana" w:hAnsi="Verdana" w:cs="Arial"/>
          <w:sz w:val="24"/>
          <w:szCs w:val="24"/>
        </w:rPr>
      </w:pPr>
      <w:proofErr w:type="spellStart"/>
      <w:r w:rsidRPr="00D31141">
        <w:rPr>
          <w:rFonts w:ascii="Verdana" w:hAnsi="Verdana"/>
          <w:sz w:val="24"/>
          <w:szCs w:val="24"/>
        </w:rPr>
        <w:t>SLPC&amp;Trusmore</w:t>
      </w:r>
      <w:proofErr w:type="spellEnd"/>
      <w:r w:rsidRPr="00D31141">
        <w:rPr>
          <w:rFonts w:ascii="Verdana" w:hAnsi="Verdana"/>
          <w:sz w:val="24"/>
          <w:szCs w:val="24"/>
        </w:rPr>
        <w:t xml:space="preserve"> </w:t>
      </w:r>
      <w:r w:rsidR="008551EE" w:rsidRPr="00D31141">
        <w:rPr>
          <w:rFonts w:ascii="Verdana" w:hAnsi="Verdana"/>
          <w:sz w:val="24"/>
          <w:szCs w:val="24"/>
        </w:rPr>
        <w:t xml:space="preserve">R6 party </w:t>
      </w:r>
      <w:r w:rsidR="000D2E6D" w:rsidRPr="00D31141">
        <w:rPr>
          <w:rFonts w:ascii="Verdana" w:hAnsi="Verdana"/>
          <w:sz w:val="24"/>
          <w:szCs w:val="24"/>
        </w:rPr>
        <w:t xml:space="preserve">submitted a position statement for CMC2 </w:t>
      </w:r>
      <w:r w:rsidRPr="00D31141">
        <w:rPr>
          <w:rFonts w:ascii="Verdana" w:hAnsi="Verdana"/>
          <w:sz w:val="24"/>
          <w:szCs w:val="24"/>
        </w:rPr>
        <w:t xml:space="preserve">dated </w:t>
      </w:r>
      <w:r w:rsidR="0044715C" w:rsidRPr="00D31141">
        <w:rPr>
          <w:rFonts w:ascii="Verdana" w:hAnsi="Verdana"/>
          <w:sz w:val="24"/>
          <w:szCs w:val="24"/>
        </w:rPr>
        <w:t>24 July</w:t>
      </w:r>
      <w:r w:rsidR="00C302FF" w:rsidRPr="00D31141">
        <w:rPr>
          <w:rFonts w:ascii="Verdana" w:hAnsi="Verdana"/>
          <w:sz w:val="24"/>
          <w:szCs w:val="24"/>
        </w:rPr>
        <w:t xml:space="preserve">, which </w:t>
      </w:r>
      <w:r w:rsidR="0026272D" w:rsidRPr="00D31141">
        <w:rPr>
          <w:rFonts w:ascii="Verdana" w:hAnsi="Verdana"/>
          <w:sz w:val="24"/>
          <w:szCs w:val="24"/>
        </w:rPr>
        <w:t xml:space="preserve">sought </w:t>
      </w:r>
      <w:r w:rsidR="009A24C8" w:rsidRPr="00D31141">
        <w:rPr>
          <w:rFonts w:ascii="Verdana" w:hAnsi="Verdana"/>
          <w:sz w:val="24"/>
          <w:szCs w:val="24"/>
        </w:rPr>
        <w:t>an extension of the deadline fo</w:t>
      </w:r>
      <w:r w:rsidR="00CD22A1" w:rsidRPr="00D31141">
        <w:rPr>
          <w:rFonts w:ascii="Verdana" w:hAnsi="Verdana"/>
          <w:sz w:val="24"/>
          <w:szCs w:val="24"/>
        </w:rPr>
        <w:t>r</w:t>
      </w:r>
      <w:r w:rsidR="009A24C8" w:rsidRPr="00D31141">
        <w:rPr>
          <w:rFonts w:ascii="Verdana" w:hAnsi="Verdana"/>
          <w:sz w:val="24"/>
          <w:szCs w:val="24"/>
        </w:rPr>
        <w:t xml:space="preserve"> PoE </w:t>
      </w:r>
      <w:r w:rsidR="00CD22A1" w:rsidRPr="00D31141">
        <w:rPr>
          <w:rFonts w:ascii="Verdana" w:hAnsi="Verdana"/>
          <w:sz w:val="24"/>
          <w:szCs w:val="24"/>
        </w:rPr>
        <w:t>on highways and planning until 14 September</w:t>
      </w:r>
      <w:r w:rsidR="00CA2E39" w:rsidRPr="00D31141">
        <w:rPr>
          <w:rFonts w:ascii="Verdana" w:hAnsi="Verdana"/>
          <w:sz w:val="24"/>
          <w:szCs w:val="24"/>
        </w:rPr>
        <w:t xml:space="preserve"> and for rebuttals on these issues until 28 September</w:t>
      </w:r>
      <w:r w:rsidR="000D2E6D" w:rsidRPr="00D31141">
        <w:rPr>
          <w:rFonts w:ascii="Verdana" w:hAnsi="Verdana"/>
          <w:sz w:val="24"/>
          <w:szCs w:val="24"/>
        </w:rPr>
        <w:t>.</w:t>
      </w:r>
      <w:r w:rsidR="0083207D" w:rsidRPr="00D31141">
        <w:rPr>
          <w:rFonts w:ascii="Verdana" w:hAnsi="Verdana"/>
          <w:sz w:val="24"/>
          <w:szCs w:val="24"/>
        </w:rPr>
        <w:t xml:space="preserve">  </w:t>
      </w:r>
      <w:r w:rsidR="00DB5892" w:rsidRPr="00D31141">
        <w:rPr>
          <w:rFonts w:ascii="Verdana" w:hAnsi="Verdana" w:cs="Arial"/>
          <w:sz w:val="24"/>
          <w:szCs w:val="24"/>
        </w:rPr>
        <w:t>Albion Land submitted a position statement dated 26 July</w:t>
      </w:r>
      <w:r w:rsidR="00776313" w:rsidRPr="00D31141">
        <w:rPr>
          <w:rFonts w:ascii="Verdana" w:hAnsi="Verdana" w:cs="Arial"/>
          <w:sz w:val="24"/>
          <w:szCs w:val="24"/>
        </w:rPr>
        <w:t>.</w:t>
      </w:r>
      <w:r w:rsidR="00720B30" w:rsidRPr="00D31141">
        <w:rPr>
          <w:rFonts w:ascii="Verdana" w:hAnsi="Verdana" w:cs="Arial"/>
          <w:sz w:val="24"/>
          <w:szCs w:val="24"/>
        </w:rPr>
        <w:t xml:space="preserve">  Most of the discussion at the CMC2 was about </w:t>
      </w:r>
      <w:r w:rsidR="00EB4BF0" w:rsidRPr="00D31141">
        <w:rPr>
          <w:rFonts w:ascii="Verdana" w:hAnsi="Verdana" w:cs="Arial"/>
          <w:sz w:val="24"/>
          <w:szCs w:val="24"/>
        </w:rPr>
        <w:t>the requested extensions</w:t>
      </w:r>
      <w:r w:rsidR="00564E47" w:rsidRPr="00D31141">
        <w:rPr>
          <w:rFonts w:ascii="Verdana" w:hAnsi="Verdana" w:cs="Arial"/>
          <w:sz w:val="24"/>
          <w:szCs w:val="24"/>
        </w:rPr>
        <w:t>,</w:t>
      </w:r>
      <w:r w:rsidR="00EB4BF0" w:rsidRPr="00D31141">
        <w:rPr>
          <w:rFonts w:ascii="Verdana" w:hAnsi="Verdana" w:cs="Arial"/>
          <w:sz w:val="24"/>
          <w:szCs w:val="24"/>
        </w:rPr>
        <w:t xml:space="preserve"> which </w:t>
      </w:r>
      <w:r w:rsidR="005121D5" w:rsidRPr="00D31141">
        <w:rPr>
          <w:rFonts w:ascii="Verdana" w:hAnsi="Verdana" w:cs="Arial"/>
          <w:sz w:val="24"/>
          <w:szCs w:val="24"/>
        </w:rPr>
        <w:t>is considered later in this note.</w:t>
      </w:r>
    </w:p>
    <w:p w14:paraId="4078D93D" w14:textId="1BECDF66" w:rsidR="00B77F54" w:rsidRPr="00D31141" w:rsidRDefault="00B77F54" w:rsidP="00147755">
      <w:pPr>
        <w:spacing w:after="240"/>
        <w:rPr>
          <w:rFonts w:ascii="Verdana" w:hAnsi="Verdana" w:cs="Arial"/>
          <w:i/>
          <w:iCs/>
          <w:sz w:val="24"/>
          <w:szCs w:val="24"/>
        </w:rPr>
      </w:pPr>
      <w:r w:rsidRPr="00D31141">
        <w:rPr>
          <w:rFonts w:ascii="Verdana" w:hAnsi="Verdana" w:cs="Arial"/>
          <w:i/>
          <w:iCs/>
          <w:sz w:val="24"/>
          <w:szCs w:val="24"/>
        </w:rPr>
        <w:lastRenderedPageBreak/>
        <w:t>ES Addenda</w:t>
      </w:r>
    </w:p>
    <w:p w14:paraId="12C55F2D" w14:textId="63988666" w:rsidR="00157AA6" w:rsidRPr="00D31141" w:rsidRDefault="00776313" w:rsidP="00157AA6">
      <w:pPr>
        <w:numPr>
          <w:ilvl w:val="0"/>
          <w:numId w:val="13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D31141">
        <w:rPr>
          <w:rFonts w:ascii="Verdana" w:hAnsi="Verdana" w:cs="Arial"/>
          <w:sz w:val="24"/>
          <w:szCs w:val="24"/>
        </w:rPr>
        <w:t>Consultation on the</w:t>
      </w:r>
      <w:r w:rsidR="00157AA6" w:rsidRPr="00D31141">
        <w:rPr>
          <w:rFonts w:ascii="Verdana" w:hAnsi="Verdana" w:cs="Arial"/>
          <w:sz w:val="24"/>
          <w:szCs w:val="24"/>
        </w:rPr>
        <w:t xml:space="preserve"> ES addenda </w:t>
      </w:r>
      <w:r w:rsidRPr="00D31141">
        <w:rPr>
          <w:rFonts w:ascii="Verdana" w:hAnsi="Verdana" w:cs="Arial"/>
          <w:sz w:val="24"/>
          <w:szCs w:val="24"/>
        </w:rPr>
        <w:t xml:space="preserve">will continue </w:t>
      </w:r>
      <w:r w:rsidR="00524A7F" w:rsidRPr="00D31141">
        <w:rPr>
          <w:rFonts w:ascii="Verdana" w:hAnsi="Verdana" w:cs="Arial"/>
          <w:sz w:val="24"/>
          <w:szCs w:val="24"/>
        </w:rPr>
        <w:t xml:space="preserve">until 1 August.  The parties agreed that I could </w:t>
      </w:r>
      <w:r w:rsidR="00334114" w:rsidRPr="00D31141">
        <w:rPr>
          <w:rFonts w:ascii="Verdana" w:hAnsi="Verdana" w:cs="Arial"/>
          <w:sz w:val="24"/>
          <w:szCs w:val="24"/>
        </w:rPr>
        <w:t>determine whether to accept the amended Schemes B and C</w:t>
      </w:r>
      <w:r w:rsidR="00A009EB" w:rsidRPr="00D31141">
        <w:rPr>
          <w:rFonts w:ascii="Verdana" w:hAnsi="Verdana" w:cs="Arial"/>
          <w:sz w:val="24"/>
          <w:szCs w:val="24"/>
        </w:rPr>
        <w:t xml:space="preserve"> </w:t>
      </w:r>
      <w:r w:rsidR="00A152FA" w:rsidRPr="00D31141">
        <w:rPr>
          <w:rFonts w:ascii="Verdana" w:hAnsi="Verdana" w:cs="Arial"/>
          <w:sz w:val="24"/>
          <w:szCs w:val="24"/>
        </w:rPr>
        <w:t xml:space="preserve">after consideration of any submitted responses to </w:t>
      </w:r>
      <w:r w:rsidR="00215A6C" w:rsidRPr="00D31141">
        <w:rPr>
          <w:rFonts w:ascii="Verdana" w:hAnsi="Verdana" w:cs="Arial"/>
          <w:sz w:val="24"/>
          <w:szCs w:val="24"/>
        </w:rPr>
        <w:t xml:space="preserve">the </w:t>
      </w:r>
      <w:r w:rsidR="00A152FA" w:rsidRPr="00D31141">
        <w:rPr>
          <w:rFonts w:ascii="Verdana" w:hAnsi="Verdana" w:cs="Arial"/>
          <w:sz w:val="24"/>
          <w:szCs w:val="24"/>
        </w:rPr>
        <w:t>consultation</w:t>
      </w:r>
      <w:r w:rsidR="00215A6C" w:rsidRPr="00D31141">
        <w:rPr>
          <w:rFonts w:ascii="Verdana" w:hAnsi="Verdana" w:cs="Arial"/>
          <w:sz w:val="24"/>
          <w:szCs w:val="24"/>
        </w:rPr>
        <w:t>.</w:t>
      </w:r>
      <w:r w:rsidR="00157AA6" w:rsidRPr="00D31141">
        <w:rPr>
          <w:rFonts w:ascii="Verdana" w:hAnsi="Verdana" w:cs="Arial"/>
          <w:sz w:val="24"/>
          <w:szCs w:val="24"/>
        </w:rPr>
        <w:t xml:space="preserve"> </w:t>
      </w:r>
      <w:r w:rsidR="00215A6C" w:rsidRPr="00D31141">
        <w:rPr>
          <w:rFonts w:ascii="Verdana" w:hAnsi="Verdana" w:cs="Arial"/>
          <w:sz w:val="24"/>
          <w:szCs w:val="24"/>
        </w:rPr>
        <w:t xml:space="preserve"> Possible implications </w:t>
      </w:r>
      <w:r w:rsidR="000D3CA7" w:rsidRPr="00D31141">
        <w:rPr>
          <w:rFonts w:ascii="Verdana" w:hAnsi="Verdana" w:cs="Arial"/>
          <w:sz w:val="24"/>
          <w:szCs w:val="24"/>
        </w:rPr>
        <w:t>of doing so for the SoS if the appeals were recovered w</w:t>
      </w:r>
      <w:r w:rsidR="00172D9B" w:rsidRPr="00D31141">
        <w:rPr>
          <w:rFonts w:ascii="Verdana" w:hAnsi="Verdana" w:cs="Arial"/>
          <w:sz w:val="24"/>
          <w:szCs w:val="24"/>
        </w:rPr>
        <w:t>ere</w:t>
      </w:r>
      <w:r w:rsidR="000D3CA7" w:rsidRPr="00D31141">
        <w:rPr>
          <w:rFonts w:ascii="Verdana" w:hAnsi="Verdana" w:cs="Arial"/>
          <w:sz w:val="24"/>
          <w:szCs w:val="24"/>
        </w:rPr>
        <w:t xml:space="preserve"> discussed.  </w:t>
      </w:r>
      <w:r w:rsidR="003F65BE" w:rsidRPr="00D31141">
        <w:rPr>
          <w:rFonts w:ascii="Verdana" w:hAnsi="Verdana" w:cs="Arial"/>
          <w:sz w:val="24"/>
          <w:szCs w:val="24"/>
        </w:rPr>
        <w:t xml:space="preserve">I continue to reserve my position about this and will </w:t>
      </w:r>
      <w:r w:rsidR="00B41C50" w:rsidRPr="00D31141">
        <w:rPr>
          <w:rFonts w:ascii="Verdana" w:hAnsi="Verdana" w:cs="Arial"/>
          <w:sz w:val="24"/>
          <w:szCs w:val="24"/>
        </w:rPr>
        <w:t>provide an update by</w:t>
      </w:r>
      <w:r w:rsidR="0046296D" w:rsidRPr="00D31141">
        <w:rPr>
          <w:rFonts w:ascii="Verdana" w:hAnsi="Verdana" w:cs="Arial"/>
          <w:sz w:val="24"/>
          <w:szCs w:val="24"/>
        </w:rPr>
        <w:t xml:space="preserve"> means of a PIN </w:t>
      </w:r>
      <w:r w:rsidR="00B41C50" w:rsidRPr="00D31141">
        <w:rPr>
          <w:rFonts w:ascii="Verdana" w:hAnsi="Verdana" w:cs="Arial"/>
          <w:sz w:val="24"/>
          <w:szCs w:val="24"/>
        </w:rPr>
        <w:t>after the end of the consultation period.</w:t>
      </w:r>
    </w:p>
    <w:p w14:paraId="68AA0037" w14:textId="77777777" w:rsidR="00881C0B" w:rsidRPr="00D31141" w:rsidRDefault="00881C0B" w:rsidP="00881C0B">
      <w:pPr>
        <w:spacing w:after="0" w:line="240" w:lineRule="auto"/>
        <w:ind w:left="720"/>
        <w:rPr>
          <w:rFonts w:ascii="Verdana" w:hAnsi="Verdana" w:cs="Arial"/>
          <w:sz w:val="24"/>
          <w:szCs w:val="24"/>
        </w:rPr>
      </w:pPr>
    </w:p>
    <w:p w14:paraId="47A78C30" w14:textId="093C19B4" w:rsidR="00881C0B" w:rsidRPr="00D31141" w:rsidRDefault="00881C0B" w:rsidP="00881C0B">
      <w:pPr>
        <w:spacing w:after="0" w:line="240" w:lineRule="auto"/>
        <w:rPr>
          <w:rFonts w:ascii="Verdana" w:hAnsi="Verdana" w:cs="Arial"/>
          <w:i/>
          <w:iCs/>
          <w:sz w:val="24"/>
          <w:szCs w:val="24"/>
        </w:rPr>
      </w:pPr>
      <w:r w:rsidRPr="00D31141">
        <w:rPr>
          <w:rFonts w:ascii="Verdana" w:hAnsi="Verdana" w:cs="Arial"/>
          <w:i/>
          <w:iCs/>
          <w:sz w:val="24"/>
          <w:szCs w:val="24"/>
        </w:rPr>
        <w:t>Methodology</w:t>
      </w:r>
    </w:p>
    <w:p w14:paraId="38E0EE4E" w14:textId="77777777" w:rsidR="00157AA6" w:rsidRPr="00D31141" w:rsidRDefault="00157AA6" w:rsidP="00157AA6">
      <w:pPr>
        <w:pStyle w:val="ListParagraph"/>
        <w:spacing w:after="0"/>
        <w:ind w:left="1440"/>
        <w:rPr>
          <w:rFonts w:ascii="Verdana" w:hAnsi="Verdana" w:cs="Arial"/>
          <w:sz w:val="24"/>
          <w:szCs w:val="24"/>
        </w:rPr>
      </w:pPr>
    </w:p>
    <w:p w14:paraId="2822FF94" w14:textId="536BFC94" w:rsidR="00157AA6" w:rsidRPr="00D31141" w:rsidRDefault="005121D5" w:rsidP="00157AA6">
      <w:pPr>
        <w:numPr>
          <w:ilvl w:val="0"/>
          <w:numId w:val="13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D31141">
        <w:rPr>
          <w:rFonts w:ascii="Verdana" w:hAnsi="Verdana" w:cs="Arial"/>
          <w:sz w:val="24"/>
          <w:szCs w:val="24"/>
        </w:rPr>
        <w:t>It was agreed that my</w:t>
      </w:r>
      <w:r w:rsidR="00157AA6" w:rsidRPr="00D31141">
        <w:rPr>
          <w:rFonts w:ascii="Verdana" w:hAnsi="Verdana" w:cs="Arial"/>
          <w:sz w:val="24"/>
          <w:szCs w:val="24"/>
        </w:rPr>
        <w:t xml:space="preserve"> suggested methodology for assessing cumulative effects </w:t>
      </w:r>
      <w:r w:rsidRPr="00D31141">
        <w:rPr>
          <w:rFonts w:ascii="Verdana" w:hAnsi="Verdana" w:cs="Arial"/>
          <w:sz w:val="24"/>
          <w:szCs w:val="24"/>
        </w:rPr>
        <w:t>would be an appropriate</w:t>
      </w:r>
      <w:r w:rsidR="00157AA6" w:rsidRPr="00D31141">
        <w:rPr>
          <w:rFonts w:ascii="Verdana" w:hAnsi="Verdana" w:cs="Arial"/>
          <w:sz w:val="24"/>
          <w:szCs w:val="24"/>
        </w:rPr>
        <w:t xml:space="preserve"> basis for </w:t>
      </w:r>
      <w:r w:rsidRPr="00D31141">
        <w:rPr>
          <w:rFonts w:ascii="Verdana" w:hAnsi="Verdana" w:cs="Arial"/>
          <w:sz w:val="24"/>
          <w:szCs w:val="24"/>
        </w:rPr>
        <w:t>determining the appeals</w:t>
      </w:r>
      <w:r w:rsidR="001B2BB3" w:rsidRPr="00D31141">
        <w:rPr>
          <w:rFonts w:ascii="Verdana" w:hAnsi="Verdana" w:cs="Arial"/>
          <w:sz w:val="24"/>
          <w:szCs w:val="24"/>
        </w:rPr>
        <w:t>, and if necessary,</w:t>
      </w:r>
      <w:r w:rsidRPr="00D31141">
        <w:rPr>
          <w:rFonts w:ascii="Verdana" w:hAnsi="Verdana" w:cs="Arial"/>
          <w:sz w:val="24"/>
          <w:szCs w:val="24"/>
        </w:rPr>
        <w:t xml:space="preserve"> for </w:t>
      </w:r>
      <w:r w:rsidR="00157AA6" w:rsidRPr="00D31141">
        <w:rPr>
          <w:rFonts w:ascii="Verdana" w:hAnsi="Verdana" w:cs="Arial"/>
          <w:sz w:val="24"/>
          <w:szCs w:val="24"/>
        </w:rPr>
        <w:t xml:space="preserve">reporting to </w:t>
      </w:r>
      <w:r w:rsidRPr="00D31141">
        <w:rPr>
          <w:rFonts w:ascii="Verdana" w:hAnsi="Verdana" w:cs="Arial"/>
          <w:sz w:val="24"/>
          <w:szCs w:val="24"/>
        </w:rPr>
        <w:t xml:space="preserve">the </w:t>
      </w:r>
      <w:r w:rsidR="00157AA6" w:rsidRPr="00D31141">
        <w:rPr>
          <w:rFonts w:ascii="Verdana" w:hAnsi="Verdana" w:cs="Arial"/>
          <w:sz w:val="24"/>
          <w:szCs w:val="24"/>
        </w:rPr>
        <w:t xml:space="preserve">SoS if </w:t>
      </w:r>
      <w:r w:rsidRPr="00D31141">
        <w:rPr>
          <w:rFonts w:ascii="Verdana" w:hAnsi="Verdana" w:cs="Arial"/>
          <w:sz w:val="24"/>
          <w:szCs w:val="24"/>
        </w:rPr>
        <w:t xml:space="preserve">the </w:t>
      </w:r>
      <w:r w:rsidR="00157AA6" w:rsidRPr="00D31141">
        <w:rPr>
          <w:rFonts w:ascii="Verdana" w:hAnsi="Verdana" w:cs="Arial"/>
          <w:sz w:val="24"/>
          <w:szCs w:val="24"/>
        </w:rPr>
        <w:t xml:space="preserve">appeals </w:t>
      </w:r>
      <w:r w:rsidRPr="00D31141">
        <w:rPr>
          <w:rFonts w:ascii="Verdana" w:hAnsi="Verdana" w:cs="Arial"/>
          <w:sz w:val="24"/>
          <w:szCs w:val="24"/>
        </w:rPr>
        <w:t xml:space="preserve">were </w:t>
      </w:r>
      <w:r w:rsidR="00157AA6" w:rsidRPr="00D31141">
        <w:rPr>
          <w:rFonts w:ascii="Verdana" w:hAnsi="Verdana" w:cs="Arial"/>
          <w:sz w:val="24"/>
          <w:szCs w:val="24"/>
        </w:rPr>
        <w:t>recovered</w:t>
      </w:r>
      <w:r w:rsidRPr="00D31141">
        <w:rPr>
          <w:rFonts w:ascii="Verdana" w:hAnsi="Verdana" w:cs="Arial"/>
          <w:sz w:val="24"/>
          <w:szCs w:val="24"/>
        </w:rPr>
        <w:t>.</w:t>
      </w:r>
    </w:p>
    <w:p w14:paraId="404A77A4" w14:textId="77777777" w:rsidR="00757648" w:rsidRPr="00D31141" w:rsidRDefault="00757648" w:rsidP="00144243">
      <w:pPr>
        <w:pStyle w:val="ListParagraph"/>
        <w:rPr>
          <w:rFonts w:ascii="Verdana" w:hAnsi="Verdana" w:cs="Arial"/>
          <w:sz w:val="24"/>
          <w:szCs w:val="24"/>
        </w:rPr>
      </w:pPr>
    </w:p>
    <w:p w14:paraId="1903DD64" w14:textId="46F81214" w:rsidR="00757648" w:rsidRPr="00D31141" w:rsidRDefault="00757648" w:rsidP="00757648">
      <w:pPr>
        <w:pStyle w:val="ListParagraph"/>
        <w:ind w:left="0"/>
        <w:rPr>
          <w:rFonts w:ascii="Verdana" w:hAnsi="Verdana" w:cs="Arial"/>
          <w:i/>
          <w:iCs/>
          <w:sz w:val="24"/>
          <w:szCs w:val="24"/>
        </w:rPr>
      </w:pPr>
      <w:r w:rsidRPr="00D31141">
        <w:rPr>
          <w:rFonts w:ascii="Verdana" w:hAnsi="Verdana" w:cs="Arial"/>
          <w:i/>
          <w:iCs/>
          <w:sz w:val="24"/>
          <w:szCs w:val="24"/>
        </w:rPr>
        <w:t>Main issues</w:t>
      </w:r>
    </w:p>
    <w:p w14:paraId="1501E8E9" w14:textId="77777777" w:rsidR="00B724C5" w:rsidRPr="00D31141" w:rsidRDefault="00AE7489" w:rsidP="00144243">
      <w:pPr>
        <w:numPr>
          <w:ilvl w:val="0"/>
          <w:numId w:val="13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D31141">
        <w:rPr>
          <w:rFonts w:ascii="Verdana" w:hAnsi="Verdana" w:cs="Arial"/>
          <w:sz w:val="24"/>
          <w:szCs w:val="24"/>
        </w:rPr>
        <w:t>There is agreement about the</w:t>
      </w:r>
      <w:r w:rsidR="00157AA6" w:rsidRPr="00D31141">
        <w:rPr>
          <w:rFonts w:ascii="Verdana" w:hAnsi="Verdana" w:cs="Arial"/>
          <w:sz w:val="24"/>
          <w:szCs w:val="24"/>
        </w:rPr>
        <w:t xml:space="preserve"> main issues </w:t>
      </w:r>
      <w:r w:rsidR="00B724C5" w:rsidRPr="00D31141">
        <w:rPr>
          <w:rFonts w:ascii="Verdana" w:hAnsi="Verdana" w:cs="Arial"/>
          <w:sz w:val="24"/>
          <w:szCs w:val="24"/>
        </w:rPr>
        <w:t>indicated in CMC1:</w:t>
      </w:r>
    </w:p>
    <w:p w14:paraId="0EE4C814" w14:textId="77777777" w:rsidR="003311DE" w:rsidRPr="00D31141" w:rsidRDefault="003311DE" w:rsidP="00B36C0E">
      <w:pPr>
        <w:pStyle w:val="ListParagraph"/>
        <w:ind w:left="1440"/>
        <w:rPr>
          <w:rFonts w:ascii="Verdana" w:eastAsia="Times New Roman" w:hAnsi="Verdana" w:cs="Arial"/>
          <w:sz w:val="24"/>
          <w:szCs w:val="24"/>
          <w:lang w:eastAsia="en-GB"/>
        </w:rPr>
      </w:pPr>
      <w:r w:rsidRPr="00D31141">
        <w:rPr>
          <w:rFonts w:ascii="Verdana" w:eastAsia="Times New Roman" w:hAnsi="Verdana" w:cs="Arial"/>
          <w:sz w:val="24"/>
          <w:szCs w:val="24"/>
          <w:lang w:eastAsia="en-GB"/>
        </w:rPr>
        <w:t>The character and appearance of the area</w:t>
      </w:r>
    </w:p>
    <w:p w14:paraId="0C7908B4" w14:textId="77777777" w:rsidR="00B724C5" w:rsidRPr="00D31141" w:rsidRDefault="00B724C5" w:rsidP="00B36C0E">
      <w:pPr>
        <w:pStyle w:val="ListParagraph"/>
        <w:ind w:left="1440"/>
        <w:rPr>
          <w:rFonts w:ascii="Verdana" w:eastAsia="Times New Roman" w:hAnsi="Verdana" w:cs="Arial"/>
          <w:sz w:val="24"/>
          <w:szCs w:val="24"/>
          <w:lang w:eastAsia="en-GB"/>
        </w:rPr>
      </w:pPr>
      <w:r w:rsidRPr="00D31141">
        <w:rPr>
          <w:rFonts w:ascii="Verdana" w:eastAsia="Times New Roman" w:hAnsi="Verdana" w:cs="Arial"/>
          <w:sz w:val="24"/>
          <w:szCs w:val="24"/>
          <w:lang w:eastAsia="en-GB"/>
        </w:rPr>
        <w:t>Highway safety and sustainable transport</w:t>
      </w:r>
    </w:p>
    <w:p w14:paraId="1A4F995D" w14:textId="77777777" w:rsidR="00B724C5" w:rsidRPr="00D31141" w:rsidRDefault="00B724C5" w:rsidP="00B36C0E">
      <w:pPr>
        <w:pStyle w:val="ListParagraph"/>
        <w:ind w:left="1440"/>
        <w:rPr>
          <w:rFonts w:ascii="Verdana" w:eastAsia="Times New Roman" w:hAnsi="Verdana" w:cs="Arial"/>
          <w:sz w:val="24"/>
          <w:szCs w:val="24"/>
          <w:lang w:eastAsia="en-GB"/>
        </w:rPr>
      </w:pPr>
      <w:r w:rsidRPr="00D31141">
        <w:rPr>
          <w:rFonts w:ascii="Verdana" w:eastAsia="Times New Roman" w:hAnsi="Verdana" w:cs="Arial"/>
          <w:sz w:val="24"/>
          <w:szCs w:val="24"/>
          <w:lang w:eastAsia="en-GB"/>
        </w:rPr>
        <w:t>Biodiversity</w:t>
      </w:r>
    </w:p>
    <w:p w14:paraId="7ABB528F" w14:textId="77777777" w:rsidR="00B724C5" w:rsidRPr="00D31141" w:rsidRDefault="00B724C5" w:rsidP="00B36C0E">
      <w:pPr>
        <w:pStyle w:val="ListParagraph"/>
        <w:ind w:left="1440"/>
        <w:rPr>
          <w:rFonts w:ascii="Verdana" w:eastAsia="Times New Roman" w:hAnsi="Verdana" w:cs="Arial"/>
          <w:sz w:val="24"/>
          <w:szCs w:val="24"/>
          <w:lang w:eastAsia="en-GB"/>
        </w:rPr>
      </w:pPr>
      <w:r w:rsidRPr="00D31141">
        <w:rPr>
          <w:rFonts w:ascii="Verdana" w:eastAsia="Times New Roman" w:hAnsi="Verdana" w:cs="Arial"/>
          <w:sz w:val="24"/>
          <w:szCs w:val="24"/>
          <w:lang w:eastAsia="en-GB"/>
        </w:rPr>
        <w:t>Economic considerations – need employment etc</w:t>
      </w:r>
    </w:p>
    <w:p w14:paraId="08A78407" w14:textId="1F1FAB8D" w:rsidR="00B724C5" w:rsidRPr="00D31141" w:rsidRDefault="00B724C5" w:rsidP="00CC2489">
      <w:pPr>
        <w:pStyle w:val="ListParagraph"/>
        <w:rPr>
          <w:rFonts w:ascii="Verdana" w:eastAsia="Times New Roman" w:hAnsi="Verdana" w:cs="Arial"/>
          <w:sz w:val="24"/>
          <w:szCs w:val="24"/>
          <w:lang w:eastAsia="en-GB"/>
        </w:rPr>
      </w:pPr>
      <w:r w:rsidRPr="00D31141">
        <w:rPr>
          <w:rFonts w:ascii="Verdana" w:eastAsia="Times New Roman" w:hAnsi="Verdana" w:cs="Arial"/>
          <w:sz w:val="24"/>
          <w:szCs w:val="24"/>
          <w:lang w:eastAsia="en-GB"/>
        </w:rPr>
        <w:t>All of which would need to be the subject of evidence/cross-examination</w:t>
      </w:r>
      <w:r w:rsidR="00CC2489" w:rsidRPr="00D31141">
        <w:rPr>
          <w:rFonts w:ascii="Verdana" w:eastAsia="Times New Roman" w:hAnsi="Verdana" w:cs="Arial"/>
          <w:sz w:val="24"/>
          <w:szCs w:val="24"/>
          <w:lang w:eastAsia="en-GB"/>
        </w:rPr>
        <w:t xml:space="preserve">. </w:t>
      </w:r>
      <w:r w:rsidR="003311DE" w:rsidRPr="00D31141">
        <w:rPr>
          <w:rFonts w:ascii="Verdana" w:eastAsia="Times New Roman" w:hAnsi="Verdana" w:cs="Arial"/>
          <w:sz w:val="24"/>
          <w:szCs w:val="24"/>
          <w:lang w:eastAsia="en-GB"/>
        </w:rPr>
        <w:t>The parties</w:t>
      </w:r>
      <w:r w:rsidRPr="00D31141">
        <w:rPr>
          <w:rFonts w:ascii="Verdana" w:eastAsia="Times New Roman" w:hAnsi="Verdana" w:cs="Arial"/>
          <w:sz w:val="24"/>
          <w:szCs w:val="24"/>
          <w:lang w:eastAsia="en-GB"/>
        </w:rPr>
        <w:t xml:space="preserve"> </w:t>
      </w:r>
      <w:r w:rsidR="003311DE" w:rsidRPr="00D31141">
        <w:rPr>
          <w:rFonts w:ascii="Verdana" w:eastAsia="Times New Roman" w:hAnsi="Verdana" w:cs="Arial"/>
          <w:sz w:val="24"/>
          <w:szCs w:val="24"/>
          <w:lang w:eastAsia="en-GB"/>
        </w:rPr>
        <w:t xml:space="preserve">are to </w:t>
      </w:r>
      <w:r w:rsidR="00040D54" w:rsidRPr="00D31141">
        <w:rPr>
          <w:rFonts w:ascii="Verdana" w:eastAsia="Times New Roman" w:hAnsi="Verdana" w:cs="Arial"/>
          <w:sz w:val="24"/>
          <w:szCs w:val="24"/>
          <w:lang w:eastAsia="en-GB"/>
        </w:rPr>
        <w:t xml:space="preserve">prepare </w:t>
      </w:r>
      <w:proofErr w:type="spellStart"/>
      <w:r w:rsidR="00040D54" w:rsidRPr="00D31141">
        <w:rPr>
          <w:rFonts w:ascii="Verdana" w:eastAsia="Times New Roman" w:hAnsi="Verdana" w:cs="Arial"/>
          <w:sz w:val="24"/>
          <w:szCs w:val="24"/>
          <w:lang w:eastAsia="en-GB"/>
        </w:rPr>
        <w:t>SoCGs</w:t>
      </w:r>
      <w:proofErr w:type="spellEnd"/>
      <w:r w:rsidR="00040D54" w:rsidRPr="00D31141">
        <w:rPr>
          <w:rFonts w:ascii="Verdana" w:eastAsia="Times New Roman" w:hAnsi="Verdana" w:cs="Arial"/>
          <w:sz w:val="24"/>
          <w:szCs w:val="24"/>
          <w:lang w:eastAsia="en-GB"/>
        </w:rPr>
        <w:t xml:space="preserve"> on </w:t>
      </w:r>
      <w:r w:rsidR="00BF083A" w:rsidRPr="00D31141">
        <w:rPr>
          <w:rFonts w:ascii="Verdana" w:eastAsia="Times New Roman" w:hAnsi="Verdana" w:cs="Arial"/>
          <w:sz w:val="24"/>
          <w:szCs w:val="24"/>
          <w:lang w:eastAsia="en-GB"/>
        </w:rPr>
        <w:t>Heritage and Services</w:t>
      </w:r>
      <w:r w:rsidR="00142296" w:rsidRPr="00D31141">
        <w:rPr>
          <w:rFonts w:ascii="Verdana" w:eastAsia="Times New Roman" w:hAnsi="Verdana" w:cs="Arial"/>
          <w:sz w:val="24"/>
          <w:szCs w:val="24"/>
          <w:lang w:eastAsia="en-GB"/>
        </w:rPr>
        <w:t>,</w:t>
      </w:r>
      <w:r w:rsidR="00BF083A" w:rsidRPr="00D31141">
        <w:rPr>
          <w:rFonts w:ascii="Verdana" w:eastAsia="Times New Roman" w:hAnsi="Verdana" w:cs="Arial"/>
          <w:sz w:val="24"/>
          <w:szCs w:val="24"/>
          <w:lang w:eastAsia="en-GB"/>
        </w:rPr>
        <w:t xml:space="preserve"> </w:t>
      </w:r>
      <w:r w:rsidR="00E635F9" w:rsidRPr="00D31141">
        <w:rPr>
          <w:rFonts w:ascii="Verdana" w:eastAsia="Times New Roman" w:hAnsi="Verdana" w:cs="Arial"/>
          <w:sz w:val="24"/>
          <w:szCs w:val="24"/>
          <w:lang w:eastAsia="en-GB"/>
        </w:rPr>
        <w:t xml:space="preserve">which will inform a decision about </w:t>
      </w:r>
      <w:r w:rsidRPr="00D31141">
        <w:rPr>
          <w:rFonts w:ascii="Verdana" w:eastAsia="Times New Roman" w:hAnsi="Verdana" w:cs="Arial"/>
          <w:sz w:val="24"/>
          <w:szCs w:val="24"/>
          <w:lang w:eastAsia="en-GB"/>
        </w:rPr>
        <w:t>address</w:t>
      </w:r>
      <w:r w:rsidR="00E635F9" w:rsidRPr="00D31141">
        <w:rPr>
          <w:rFonts w:ascii="Verdana" w:eastAsia="Times New Roman" w:hAnsi="Verdana" w:cs="Arial"/>
          <w:sz w:val="24"/>
          <w:szCs w:val="24"/>
          <w:lang w:eastAsia="en-GB"/>
        </w:rPr>
        <w:t>ing these</w:t>
      </w:r>
      <w:r w:rsidRPr="00D31141">
        <w:rPr>
          <w:rFonts w:ascii="Verdana" w:eastAsia="Times New Roman" w:hAnsi="Verdana" w:cs="Arial"/>
          <w:sz w:val="24"/>
          <w:szCs w:val="24"/>
          <w:lang w:eastAsia="en-GB"/>
        </w:rPr>
        <w:t xml:space="preserve"> by Round Table Discussions or Written Submissions.</w:t>
      </w:r>
    </w:p>
    <w:p w14:paraId="1A20311F" w14:textId="77777777" w:rsidR="00B724C5" w:rsidRPr="00D31141" w:rsidRDefault="00B724C5" w:rsidP="00CC2489">
      <w:pPr>
        <w:pStyle w:val="ListParagraph"/>
        <w:rPr>
          <w:rFonts w:ascii="Verdana" w:eastAsia="Times New Roman" w:hAnsi="Verdana" w:cs="Arial"/>
          <w:sz w:val="24"/>
          <w:szCs w:val="24"/>
          <w:lang w:eastAsia="en-GB"/>
        </w:rPr>
      </w:pPr>
      <w:r w:rsidRPr="00D31141">
        <w:rPr>
          <w:rFonts w:ascii="Verdana" w:eastAsia="Times New Roman" w:hAnsi="Verdana" w:cs="Arial"/>
          <w:sz w:val="24"/>
          <w:szCs w:val="24"/>
          <w:lang w:eastAsia="en-GB"/>
        </w:rPr>
        <w:t>Planning balance and planning policy would also need to be the subject of evidence/cross-examination.</w:t>
      </w:r>
    </w:p>
    <w:p w14:paraId="600933AC" w14:textId="77777777" w:rsidR="00B724C5" w:rsidRPr="00D31141" w:rsidRDefault="00B724C5" w:rsidP="00142296">
      <w:pPr>
        <w:pStyle w:val="ListParagraph"/>
        <w:rPr>
          <w:rFonts w:ascii="Verdana" w:eastAsia="Times New Roman" w:hAnsi="Verdana" w:cs="Arial"/>
          <w:sz w:val="24"/>
          <w:szCs w:val="24"/>
          <w:lang w:eastAsia="en-GB"/>
        </w:rPr>
      </w:pPr>
    </w:p>
    <w:p w14:paraId="5CA7743F" w14:textId="77777777" w:rsidR="00B80CC5" w:rsidRPr="00D31141" w:rsidRDefault="00B45027" w:rsidP="00B80CC5">
      <w:pPr>
        <w:pStyle w:val="ListParagraph"/>
        <w:rPr>
          <w:rFonts w:ascii="Verdana" w:eastAsia="Times New Roman" w:hAnsi="Verdana" w:cs="Arial"/>
          <w:sz w:val="24"/>
          <w:szCs w:val="24"/>
          <w:lang w:eastAsia="en-GB"/>
        </w:rPr>
      </w:pPr>
      <w:r w:rsidRPr="00D31141">
        <w:rPr>
          <w:rFonts w:ascii="Verdana" w:eastAsia="Times New Roman" w:hAnsi="Verdana" w:cs="Arial"/>
          <w:sz w:val="24"/>
          <w:szCs w:val="24"/>
          <w:lang w:eastAsia="en-GB"/>
        </w:rPr>
        <w:t>I</w:t>
      </w:r>
      <w:r w:rsidR="00B724C5" w:rsidRPr="00D31141">
        <w:rPr>
          <w:rFonts w:ascii="Verdana" w:eastAsia="Times New Roman" w:hAnsi="Verdana" w:cs="Arial"/>
          <w:sz w:val="24"/>
          <w:szCs w:val="24"/>
          <w:lang w:eastAsia="en-GB"/>
        </w:rPr>
        <w:t xml:space="preserve"> might revise </w:t>
      </w:r>
      <w:r w:rsidRPr="00D31141">
        <w:rPr>
          <w:rFonts w:ascii="Verdana" w:eastAsia="Times New Roman" w:hAnsi="Verdana" w:cs="Arial"/>
          <w:sz w:val="24"/>
          <w:szCs w:val="24"/>
          <w:lang w:eastAsia="en-GB"/>
        </w:rPr>
        <w:t>my</w:t>
      </w:r>
      <w:r w:rsidR="00B724C5" w:rsidRPr="00D31141">
        <w:rPr>
          <w:rFonts w:ascii="Verdana" w:eastAsia="Times New Roman" w:hAnsi="Verdana" w:cs="Arial"/>
          <w:sz w:val="24"/>
          <w:szCs w:val="24"/>
          <w:lang w:eastAsia="en-GB"/>
        </w:rPr>
        <w:t xml:space="preserve"> views about the main issues in these appeals in the light of the evidence adduced at the Inquiry.</w:t>
      </w:r>
      <w:r w:rsidR="00B80CC5" w:rsidRPr="00D31141">
        <w:rPr>
          <w:rFonts w:ascii="Verdana" w:eastAsia="Times New Roman" w:hAnsi="Verdana" w:cs="Arial"/>
          <w:sz w:val="24"/>
          <w:szCs w:val="24"/>
          <w:lang w:eastAsia="en-GB"/>
        </w:rPr>
        <w:t xml:space="preserve">  </w:t>
      </w:r>
    </w:p>
    <w:p w14:paraId="2FC5AB70" w14:textId="77777777" w:rsidR="00B80CC5" w:rsidRPr="00D31141" w:rsidRDefault="00B80CC5" w:rsidP="00B80CC5">
      <w:pPr>
        <w:pStyle w:val="ListParagraph"/>
        <w:rPr>
          <w:rFonts w:ascii="Verdana" w:eastAsia="Times New Roman" w:hAnsi="Verdana" w:cs="Arial"/>
          <w:sz w:val="24"/>
          <w:szCs w:val="24"/>
          <w:lang w:eastAsia="en-GB"/>
        </w:rPr>
      </w:pPr>
    </w:p>
    <w:p w14:paraId="1912D37D" w14:textId="1F237ED6" w:rsidR="00157AA6" w:rsidRPr="00D31141" w:rsidRDefault="00220219" w:rsidP="00B80CC5">
      <w:pPr>
        <w:pStyle w:val="ListParagraph"/>
        <w:rPr>
          <w:rFonts w:ascii="Verdana" w:eastAsia="Times New Roman" w:hAnsi="Verdana" w:cs="Arial"/>
          <w:sz w:val="24"/>
          <w:szCs w:val="24"/>
          <w:lang w:eastAsia="en-GB"/>
        </w:rPr>
      </w:pPr>
      <w:r w:rsidRPr="00D31141">
        <w:rPr>
          <w:rFonts w:ascii="Verdana" w:hAnsi="Verdana" w:cs="Arial"/>
          <w:sz w:val="24"/>
          <w:szCs w:val="24"/>
        </w:rPr>
        <w:t xml:space="preserve">Details about </w:t>
      </w:r>
      <w:r w:rsidR="00157AA6" w:rsidRPr="00D31141">
        <w:rPr>
          <w:rFonts w:ascii="Verdana" w:hAnsi="Verdana" w:cs="Arial"/>
          <w:sz w:val="24"/>
          <w:szCs w:val="24"/>
        </w:rPr>
        <w:t>advocates and witnesses</w:t>
      </w:r>
      <w:r w:rsidRPr="00D31141">
        <w:rPr>
          <w:rFonts w:ascii="Verdana" w:hAnsi="Verdana" w:cs="Arial"/>
          <w:sz w:val="24"/>
          <w:szCs w:val="24"/>
        </w:rPr>
        <w:t xml:space="preserve"> are now confirmed.</w:t>
      </w:r>
    </w:p>
    <w:p w14:paraId="0248136B" w14:textId="3AD717CB" w:rsidR="00157AA6" w:rsidRPr="00D31141" w:rsidRDefault="00B80CC5" w:rsidP="00CB63D5">
      <w:pPr>
        <w:spacing w:after="0" w:line="240" w:lineRule="auto"/>
        <w:rPr>
          <w:rFonts w:ascii="Verdana" w:hAnsi="Verdana" w:cs="Arial"/>
          <w:i/>
          <w:iCs/>
          <w:sz w:val="24"/>
          <w:szCs w:val="24"/>
        </w:rPr>
      </w:pPr>
      <w:r w:rsidRPr="00D31141">
        <w:rPr>
          <w:rFonts w:ascii="Verdana" w:hAnsi="Verdana" w:cs="Arial"/>
          <w:i/>
          <w:iCs/>
          <w:sz w:val="24"/>
          <w:szCs w:val="24"/>
        </w:rPr>
        <w:t>Highways and planning evidence</w:t>
      </w:r>
    </w:p>
    <w:p w14:paraId="4B70FCFF" w14:textId="77777777" w:rsidR="00CB63D5" w:rsidRPr="00D31141" w:rsidRDefault="00CB63D5" w:rsidP="00157AA6">
      <w:pPr>
        <w:spacing w:after="0" w:line="240" w:lineRule="auto"/>
        <w:ind w:left="720"/>
        <w:rPr>
          <w:rFonts w:ascii="Verdana" w:hAnsi="Verdana" w:cs="Arial"/>
          <w:sz w:val="24"/>
          <w:szCs w:val="24"/>
        </w:rPr>
      </w:pPr>
    </w:p>
    <w:p w14:paraId="221D9B68" w14:textId="6F8FA71A" w:rsidR="00157AA6" w:rsidRPr="00D31141" w:rsidRDefault="007D125A" w:rsidP="00157AA6">
      <w:pPr>
        <w:numPr>
          <w:ilvl w:val="0"/>
          <w:numId w:val="13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D31141">
        <w:rPr>
          <w:rFonts w:ascii="Verdana" w:hAnsi="Verdana" w:cs="Arial"/>
          <w:sz w:val="24"/>
          <w:szCs w:val="24"/>
        </w:rPr>
        <w:t xml:space="preserve">I have </w:t>
      </w:r>
      <w:proofErr w:type="gramStart"/>
      <w:r w:rsidRPr="00D31141">
        <w:rPr>
          <w:rFonts w:ascii="Verdana" w:hAnsi="Verdana" w:cs="Arial"/>
          <w:sz w:val="24"/>
          <w:szCs w:val="24"/>
        </w:rPr>
        <w:t>given careful consideration to</w:t>
      </w:r>
      <w:proofErr w:type="gramEnd"/>
      <w:r w:rsidRPr="00D31141">
        <w:rPr>
          <w:rFonts w:ascii="Verdana" w:hAnsi="Verdana" w:cs="Arial"/>
          <w:sz w:val="24"/>
          <w:szCs w:val="24"/>
        </w:rPr>
        <w:t xml:space="preserve"> the </w:t>
      </w:r>
      <w:r w:rsidR="000B6FBB" w:rsidRPr="00D31141">
        <w:rPr>
          <w:rFonts w:ascii="Verdana" w:hAnsi="Verdana" w:cs="Arial"/>
          <w:sz w:val="24"/>
          <w:szCs w:val="24"/>
        </w:rPr>
        <w:t xml:space="preserve">discussion at CMC2 about extending the deadlines for the submission of highway and planning evidence.  </w:t>
      </w:r>
      <w:r w:rsidR="001C5A7A" w:rsidRPr="00D31141">
        <w:rPr>
          <w:rFonts w:ascii="Verdana" w:hAnsi="Verdana" w:cs="Arial"/>
          <w:sz w:val="24"/>
          <w:szCs w:val="24"/>
        </w:rPr>
        <w:t xml:space="preserve">It is important that the Inquiry has </w:t>
      </w:r>
      <w:r w:rsidR="001B3C18" w:rsidRPr="00D31141">
        <w:rPr>
          <w:rFonts w:ascii="Verdana" w:hAnsi="Verdana" w:cs="Arial"/>
          <w:sz w:val="24"/>
          <w:szCs w:val="24"/>
        </w:rPr>
        <w:t>the most up-to-date information</w:t>
      </w:r>
      <w:r w:rsidR="0038019E" w:rsidRPr="00D31141">
        <w:rPr>
          <w:rFonts w:ascii="Verdana" w:hAnsi="Verdana" w:cs="Arial"/>
          <w:sz w:val="24"/>
          <w:szCs w:val="24"/>
        </w:rPr>
        <w:t xml:space="preserve"> and that everyone has an appropriate opportunity to </w:t>
      </w:r>
      <w:r w:rsidR="00E163FB" w:rsidRPr="00D31141">
        <w:rPr>
          <w:rFonts w:ascii="Verdana" w:hAnsi="Verdana" w:cs="Arial"/>
          <w:sz w:val="24"/>
          <w:szCs w:val="24"/>
        </w:rPr>
        <w:t xml:space="preserve">respond to </w:t>
      </w:r>
      <w:r w:rsidR="009C3834" w:rsidRPr="00D31141">
        <w:rPr>
          <w:rFonts w:ascii="Verdana" w:hAnsi="Verdana" w:cs="Arial"/>
          <w:sz w:val="24"/>
          <w:szCs w:val="24"/>
        </w:rPr>
        <w:t>documentation submitted in advance of the Inquiry</w:t>
      </w:r>
      <w:r w:rsidR="0089698E" w:rsidRPr="00D31141">
        <w:rPr>
          <w:rFonts w:ascii="Verdana" w:hAnsi="Verdana" w:cs="Arial"/>
          <w:sz w:val="24"/>
          <w:szCs w:val="24"/>
        </w:rPr>
        <w:t xml:space="preserve">.  </w:t>
      </w:r>
      <w:r w:rsidR="00D2732C" w:rsidRPr="00D31141">
        <w:rPr>
          <w:rFonts w:ascii="Verdana" w:hAnsi="Verdana" w:cs="Arial"/>
          <w:sz w:val="24"/>
          <w:szCs w:val="24"/>
        </w:rPr>
        <w:t xml:space="preserve">Given the material </w:t>
      </w:r>
      <w:r w:rsidR="00056217" w:rsidRPr="00D31141">
        <w:rPr>
          <w:rFonts w:ascii="Verdana" w:hAnsi="Verdana" w:cs="Arial"/>
          <w:sz w:val="24"/>
          <w:szCs w:val="24"/>
        </w:rPr>
        <w:t>in the ES Addenda</w:t>
      </w:r>
      <w:r w:rsidR="00184673" w:rsidRPr="00D31141">
        <w:rPr>
          <w:rFonts w:ascii="Verdana" w:hAnsi="Verdana" w:cs="Arial"/>
          <w:sz w:val="24"/>
          <w:szCs w:val="24"/>
        </w:rPr>
        <w:t>,</w:t>
      </w:r>
      <w:r w:rsidR="00056217" w:rsidRPr="00D31141">
        <w:rPr>
          <w:rFonts w:ascii="Verdana" w:hAnsi="Verdana" w:cs="Arial"/>
          <w:sz w:val="24"/>
          <w:szCs w:val="24"/>
        </w:rPr>
        <w:t xml:space="preserve"> </w:t>
      </w:r>
      <w:r w:rsidR="0089698E" w:rsidRPr="00D31141">
        <w:rPr>
          <w:rFonts w:ascii="Verdana" w:hAnsi="Verdana" w:cs="Arial"/>
          <w:sz w:val="24"/>
          <w:szCs w:val="24"/>
        </w:rPr>
        <w:t>I</w:t>
      </w:r>
      <w:r w:rsidR="00864546" w:rsidRPr="00D31141">
        <w:rPr>
          <w:rFonts w:ascii="Verdana" w:hAnsi="Verdana" w:cs="Arial"/>
          <w:sz w:val="24"/>
          <w:szCs w:val="24"/>
        </w:rPr>
        <w:t xml:space="preserve"> find a reasonable case here </w:t>
      </w:r>
      <w:r w:rsidR="00E018B5" w:rsidRPr="00D31141">
        <w:rPr>
          <w:rFonts w:ascii="Verdana" w:hAnsi="Verdana" w:cs="Arial"/>
          <w:sz w:val="24"/>
          <w:szCs w:val="24"/>
        </w:rPr>
        <w:t xml:space="preserve">to provide additional time for the </w:t>
      </w:r>
      <w:r w:rsidR="00CB36C8" w:rsidRPr="00D31141">
        <w:rPr>
          <w:rFonts w:ascii="Verdana" w:hAnsi="Verdana" w:cs="Arial"/>
          <w:sz w:val="24"/>
          <w:szCs w:val="24"/>
        </w:rPr>
        <w:t xml:space="preserve">submission of highways and planning evidence.  </w:t>
      </w:r>
      <w:r w:rsidR="00FE408E" w:rsidRPr="00D31141">
        <w:rPr>
          <w:rFonts w:ascii="Verdana" w:hAnsi="Verdana" w:cs="Arial"/>
          <w:sz w:val="24"/>
          <w:szCs w:val="24"/>
        </w:rPr>
        <w:t xml:space="preserve">How </w:t>
      </w:r>
      <w:r w:rsidR="00056217" w:rsidRPr="00D31141">
        <w:rPr>
          <w:rFonts w:ascii="Verdana" w:hAnsi="Verdana" w:cs="Arial"/>
          <w:sz w:val="24"/>
          <w:szCs w:val="24"/>
        </w:rPr>
        <w:t xml:space="preserve">best </w:t>
      </w:r>
      <w:r w:rsidR="00FE408E" w:rsidRPr="00D31141">
        <w:rPr>
          <w:rFonts w:ascii="Verdana" w:hAnsi="Verdana" w:cs="Arial"/>
          <w:sz w:val="24"/>
          <w:szCs w:val="24"/>
        </w:rPr>
        <w:t xml:space="preserve">to achieve this involves a balancing judgement between providing a reasonable time for the R6 party to </w:t>
      </w:r>
      <w:r w:rsidR="005836FA" w:rsidRPr="00D31141">
        <w:rPr>
          <w:rFonts w:ascii="Verdana" w:hAnsi="Verdana" w:cs="Arial"/>
          <w:sz w:val="24"/>
          <w:szCs w:val="24"/>
        </w:rPr>
        <w:lastRenderedPageBreak/>
        <w:t>address matters arising from the ES Addenda</w:t>
      </w:r>
      <w:r w:rsidR="002E5BED" w:rsidRPr="00D31141">
        <w:rPr>
          <w:rFonts w:ascii="Verdana" w:hAnsi="Verdana" w:cs="Arial"/>
          <w:sz w:val="24"/>
          <w:szCs w:val="24"/>
        </w:rPr>
        <w:t>,</w:t>
      </w:r>
      <w:r w:rsidR="005836FA" w:rsidRPr="00D31141">
        <w:rPr>
          <w:rFonts w:ascii="Verdana" w:hAnsi="Verdana" w:cs="Arial"/>
          <w:sz w:val="24"/>
          <w:szCs w:val="24"/>
        </w:rPr>
        <w:t xml:space="preserve"> with fairness to the appellants </w:t>
      </w:r>
      <w:r w:rsidR="00056217" w:rsidRPr="00D31141">
        <w:rPr>
          <w:rFonts w:ascii="Verdana" w:hAnsi="Verdana" w:cs="Arial"/>
          <w:sz w:val="24"/>
          <w:szCs w:val="24"/>
        </w:rPr>
        <w:t>by</w:t>
      </w:r>
      <w:r w:rsidR="00EF22F8" w:rsidRPr="00D31141">
        <w:rPr>
          <w:rFonts w:ascii="Verdana" w:hAnsi="Verdana" w:cs="Arial"/>
          <w:sz w:val="24"/>
          <w:szCs w:val="24"/>
        </w:rPr>
        <w:t xml:space="preserve"> </w:t>
      </w:r>
      <w:r w:rsidR="00537FB6" w:rsidRPr="00D31141">
        <w:rPr>
          <w:rFonts w:ascii="Verdana" w:hAnsi="Verdana" w:cs="Arial"/>
          <w:sz w:val="24"/>
          <w:szCs w:val="24"/>
        </w:rPr>
        <w:t xml:space="preserve">ensuring that </w:t>
      </w:r>
      <w:r w:rsidR="002E5BED" w:rsidRPr="00D31141">
        <w:rPr>
          <w:rFonts w:ascii="Verdana" w:hAnsi="Verdana" w:cs="Arial"/>
          <w:sz w:val="24"/>
          <w:szCs w:val="24"/>
        </w:rPr>
        <w:t>there is reasonable</w:t>
      </w:r>
      <w:r w:rsidR="00C72434" w:rsidRPr="00D31141">
        <w:rPr>
          <w:rFonts w:ascii="Verdana" w:hAnsi="Verdana" w:cs="Arial"/>
          <w:sz w:val="24"/>
          <w:szCs w:val="24"/>
        </w:rPr>
        <w:t xml:space="preserve"> time </w:t>
      </w:r>
      <w:r w:rsidR="00CB10C4" w:rsidRPr="00D31141">
        <w:rPr>
          <w:rFonts w:ascii="Verdana" w:hAnsi="Verdana" w:cs="Arial"/>
          <w:sz w:val="24"/>
          <w:szCs w:val="24"/>
        </w:rPr>
        <w:t xml:space="preserve">for them to understand </w:t>
      </w:r>
      <w:r w:rsidR="001D3CAF" w:rsidRPr="00D31141">
        <w:rPr>
          <w:rFonts w:ascii="Verdana" w:hAnsi="Verdana" w:cs="Arial"/>
          <w:sz w:val="24"/>
          <w:szCs w:val="24"/>
        </w:rPr>
        <w:t>the case against them</w:t>
      </w:r>
      <w:r w:rsidR="007F519F" w:rsidRPr="00D31141">
        <w:rPr>
          <w:rFonts w:ascii="Verdana" w:hAnsi="Verdana" w:cs="Arial"/>
          <w:sz w:val="24"/>
          <w:szCs w:val="24"/>
        </w:rPr>
        <w:t xml:space="preserve">.  </w:t>
      </w:r>
      <w:r w:rsidR="000D4825" w:rsidRPr="00D31141">
        <w:rPr>
          <w:rFonts w:ascii="Verdana" w:hAnsi="Verdana" w:cs="Arial"/>
          <w:sz w:val="24"/>
          <w:szCs w:val="24"/>
        </w:rPr>
        <w:t>T</w:t>
      </w:r>
      <w:r w:rsidR="009D7957" w:rsidRPr="00D31141">
        <w:rPr>
          <w:rFonts w:ascii="Verdana" w:hAnsi="Verdana" w:cs="Arial"/>
          <w:sz w:val="24"/>
          <w:szCs w:val="24"/>
        </w:rPr>
        <w:t xml:space="preserve">he Inquiry is scheduled to </w:t>
      </w:r>
      <w:r w:rsidR="00F34FCC" w:rsidRPr="00D31141">
        <w:rPr>
          <w:rFonts w:ascii="Verdana" w:hAnsi="Verdana" w:cs="Arial"/>
          <w:sz w:val="24"/>
          <w:szCs w:val="24"/>
        </w:rPr>
        <w:t>proceed over 6 week</w:t>
      </w:r>
      <w:r w:rsidR="002F5353" w:rsidRPr="00D31141">
        <w:rPr>
          <w:rFonts w:ascii="Verdana" w:hAnsi="Verdana" w:cs="Arial"/>
          <w:sz w:val="24"/>
          <w:szCs w:val="24"/>
        </w:rPr>
        <w:t>s</w:t>
      </w:r>
      <w:r w:rsidR="00D13FF9" w:rsidRPr="00D31141">
        <w:rPr>
          <w:rFonts w:ascii="Verdana" w:hAnsi="Verdana" w:cs="Arial"/>
          <w:sz w:val="24"/>
          <w:szCs w:val="24"/>
        </w:rPr>
        <w:t>,</w:t>
      </w:r>
      <w:r w:rsidR="00F34FCC" w:rsidRPr="00D31141">
        <w:rPr>
          <w:rFonts w:ascii="Verdana" w:hAnsi="Verdana" w:cs="Arial"/>
          <w:sz w:val="24"/>
          <w:szCs w:val="24"/>
        </w:rPr>
        <w:t xml:space="preserve"> </w:t>
      </w:r>
      <w:r w:rsidR="0095687A" w:rsidRPr="00D31141">
        <w:rPr>
          <w:rFonts w:ascii="Verdana" w:hAnsi="Verdana" w:cs="Arial"/>
          <w:sz w:val="24"/>
          <w:szCs w:val="24"/>
        </w:rPr>
        <w:t xml:space="preserve">so </w:t>
      </w:r>
      <w:r w:rsidR="00F34FCC" w:rsidRPr="00D31141">
        <w:rPr>
          <w:rFonts w:ascii="Verdana" w:hAnsi="Verdana" w:cs="Arial"/>
          <w:sz w:val="24"/>
          <w:szCs w:val="24"/>
        </w:rPr>
        <w:t xml:space="preserve">there is some scope </w:t>
      </w:r>
      <w:r w:rsidR="00C14CE8" w:rsidRPr="00D31141">
        <w:rPr>
          <w:rFonts w:ascii="Verdana" w:hAnsi="Verdana" w:cs="Arial"/>
          <w:sz w:val="24"/>
          <w:szCs w:val="24"/>
        </w:rPr>
        <w:t xml:space="preserve">to hear </w:t>
      </w:r>
      <w:r w:rsidR="002F5353" w:rsidRPr="00D31141">
        <w:rPr>
          <w:rFonts w:ascii="Verdana" w:hAnsi="Verdana" w:cs="Arial"/>
          <w:sz w:val="24"/>
          <w:szCs w:val="24"/>
        </w:rPr>
        <w:t>highways and planning evidence towards the end of that period.</w:t>
      </w:r>
    </w:p>
    <w:p w14:paraId="596943B4" w14:textId="77777777" w:rsidR="0095687A" w:rsidRPr="00D31141" w:rsidRDefault="0095687A" w:rsidP="0095687A">
      <w:pPr>
        <w:pStyle w:val="ListParagraph"/>
        <w:rPr>
          <w:rFonts w:ascii="Verdana" w:hAnsi="Verdana" w:cs="Arial"/>
          <w:sz w:val="24"/>
          <w:szCs w:val="24"/>
        </w:rPr>
      </w:pPr>
    </w:p>
    <w:p w14:paraId="7EF007D4" w14:textId="723008F7" w:rsidR="0095687A" w:rsidRPr="00D31141" w:rsidRDefault="00F564FF" w:rsidP="00157AA6">
      <w:pPr>
        <w:numPr>
          <w:ilvl w:val="0"/>
          <w:numId w:val="13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D31141">
        <w:rPr>
          <w:rFonts w:ascii="Verdana" w:hAnsi="Verdana" w:cs="Arial"/>
          <w:sz w:val="24"/>
          <w:szCs w:val="24"/>
        </w:rPr>
        <w:t xml:space="preserve">However, it seems to me that options discussed at CMC2 </w:t>
      </w:r>
      <w:r w:rsidR="00AF2B26" w:rsidRPr="00D31141">
        <w:rPr>
          <w:rFonts w:ascii="Verdana" w:hAnsi="Verdana" w:cs="Arial"/>
          <w:sz w:val="24"/>
          <w:szCs w:val="24"/>
        </w:rPr>
        <w:t xml:space="preserve">such as setting different timeframes for highways and planning evidence </w:t>
      </w:r>
      <w:r w:rsidR="00900BD1" w:rsidRPr="00D31141">
        <w:rPr>
          <w:rFonts w:ascii="Verdana" w:hAnsi="Verdana" w:cs="Arial"/>
          <w:sz w:val="24"/>
          <w:szCs w:val="24"/>
        </w:rPr>
        <w:t xml:space="preserve">would not be ideal given that the </w:t>
      </w:r>
      <w:r w:rsidR="00395C25" w:rsidRPr="00D31141">
        <w:rPr>
          <w:rFonts w:ascii="Verdana" w:hAnsi="Verdana" w:cs="Arial"/>
          <w:sz w:val="24"/>
          <w:szCs w:val="24"/>
        </w:rPr>
        <w:t xml:space="preserve">planning balance would need to </w:t>
      </w:r>
      <w:proofErr w:type="gramStart"/>
      <w:r w:rsidR="00395C25" w:rsidRPr="00D31141">
        <w:rPr>
          <w:rFonts w:ascii="Verdana" w:hAnsi="Verdana" w:cs="Arial"/>
          <w:sz w:val="24"/>
          <w:szCs w:val="24"/>
        </w:rPr>
        <w:t>take into account</w:t>
      </w:r>
      <w:proofErr w:type="gramEnd"/>
      <w:r w:rsidR="00395C25" w:rsidRPr="00D31141">
        <w:rPr>
          <w:rFonts w:ascii="Verdana" w:hAnsi="Verdana" w:cs="Arial"/>
          <w:sz w:val="24"/>
          <w:szCs w:val="24"/>
        </w:rPr>
        <w:t xml:space="preserve"> any harm arising from</w:t>
      </w:r>
      <w:r w:rsidR="0077446C" w:rsidRPr="00D31141">
        <w:rPr>
          <w:rFonts w:ascii="Verdana" w:hAnsi="Verdana" w:cs="Arial"/>
          <w:sz w:val="24"/>
          <w:szCs w:val="24"/>
        </w:rPr>
        <w:t xml:space="preserve"> highways or transport matters.  Furthermore, the suggestion</w:t>
      </w:r>
      <w:r w:rsidR="00E83AE0" w:rsidRPr="00D31141">
        <w:rPr>
          <w:rFonts w:ascii="Verdana" w:hAnsi="Verdana" w:cs="Arial"/>
          <w:sz w:val="24"/>
          <w:szCs w:val="24"/>
        </w:rPr>
        <w:t xml:space="preserve">s about </w:t>
      </w:r>
      <w:r w:rsidR="00775BAE" w:rsidRPr="00D31141">
        <w:rPr>
          <w:rFonts w:ascii="Verdana" w:hAnsi="Verdana" w:cs="Arial"/>
          <w:sz w:val="24"/>
          <w:szCs w:val="24"/>
        </w:rPr>
        <w:t xml:space="preserve">later </w:t>
      </w:r>
      <w:r w:rsidR="00E83AE0" w:rsidRPr="00D31141">
        <w:rPr>
          <w:rFonts w:ascii="Verdana" w:hAnsi="Verdana" w:cs="Arial"/>
          <w:sz w:val="24"/>
          <w:szCs w:val="24"/>
        </w:rPr>
        <w:t xml:space="preserve">addenda to SoC or PoE </w:t>
      </w:r>
      <w:r w:rsidR="00F115EC" w:rsidRPr="00D31141">
        <w:rPr>
          <w:rFonts w:ascii="Verdana" w:hAnsi="Verdana" w:cs="Arial"/>
          <w:sz w:val="24"/>
          <w:szCs w:val="24"/>
        </w:rPr>
        <w:t xml:space="preserve">if highways and planning </w:t>
      </w:r>
      <w:r w:rsidR="00775BAE" w:rsidRPr="00D31141">
        <w:rPr>
          <w:rFonts w:ascii="Verdana" w:hAnsi="Verdana" w:cs="Arial"/>
          <w:sz w:val="24"/>
          <w:szCs w:val="24"/>
        </w:rPr>
        <w:t xml:space="preserve">were separated </w:t>
      </w:r>
      <w:r w:rsidR="00EE2139" w:rsidRPr="00D31141">
        <w:rPr>
          <w:rFonts w:ascii="Verdana" w:hAnsi="Verdana" w:cs="Arial"/>
          <w:sz w:val="24"/>
          <w:szCs w:val="24"/>
        </w:rPr>
        <w:t>would make for a complicated Inquiry that might be difficult for</w:t>
      </w:r>
      <w:r w:rsidR="0057669C" w:rsidRPr="00D31141">
        <w:rPr>
          <w:rFonts w:ascii="Verdana" w:hAnsi="Verdana" w:cs="Arial"/>
          <w:sz w:val="24"/>
          <w:szCs w:val="24"/>
        </w:rPr>
        <w:t xml:space="preserve"> those</w:t>
      </w:r>
      <w:r w:rsidR="00EE2139" w:rsidRPr="00D31141">
        <w:rPr>
          <w:rFonts w:ascii="Verdana" w:hAnsi="Verdana" w:cs="Arial"/>
          <w:sz w:val="24"/>
          <w:szCs w:val="24"/>
        </w:rPr>
        <w:t xml:space="preserve"> interested </w:t>
      </w:r>
      <w:r w:rsidR="0057669C" w:rsidRPr="00D31141">
        <w:rPr>
          <w:rFonts w:ascii="Verdana" w:hAnsi="Verdana" w:cs="Arial"/>
          <w:sz w:val="24"/>
          <w:szCs w:val="24"/>
        </w:rPr>
        <w:t>in the proceedings</w:t>
      </w:r>
      <w:r w:rsidR="00EE2139" w:rsidRPr="00D31141">
        <w:rPr>
          <w:rFonts w:ascii="Verdana" w:hAnsi="Verdana" w:cs="Arial"/>
          <w:sz w:val="24"/>
          <w:szCs w:val="24"/>
        </w:rPr>
        <w:t xml:space="preserve"> to </w:t>
      </w:r>
      <w:r w:rsidR="0057669C" w:rsidRPr="00D31141">
        <w:rPr>
          <w:rFonts w:ascii="Verdana" w:hAnsi="Verdana" w:cs="Arial"/>
          <w:sz w:val="24"/>
          <w:szCs w:val="24"/>
        </w:rPr>
        <w:t>follow.</w:t>
      </w:r>
      <w:r w:rsidR="00961A3A" w:rsidRPr="00D31141">
        <w:rPr>
          <w:rFonts w:ascii="Verdana" w:hAnsi="Verdana" w:cs="Arial"/>
          <w:sz w:val="24"/>
          <w:szCs w:val="24"/>
        </w:rPr>
        <w:t xml:space="preserve">  For similar reasons, I consider that if more time was allowed for the submission of evidence</w:t>
      </w:r>
      <w:r w:rsidR="001D2069" w:rsidRPr="00D31141">
        <w:rPr>
          <w:rFonts w:ascii="Verdana" w:hAnsi="Verdana" w:cs="Arial"/>
          <w:sz w:val="24"/>
          <w:szCs w:val="24"/>
        </w:rPr>
        <w:t>,</w:t>
      </w:r>
      <w:r w:rsidR="00D4483C" w:rsidRPr="00D31141">
        <w:rPr>
          <w:rFonts w:ascii="Verdana" w:hAnsi="Verdana" w:cs="Arial"/>
          <w:sz w:val="24"/>
          <w:szCs w:val="24"/>
        </w:rPr>
        <w:t xml:space="preserve"> it would be important that all PoE and </w:t>
      </w:r>
      <w:r w:rsidR="00E05565" w:rsidRPr="00D31141">
        <w:rPr>
          <w:rFonts w:ascii="Verdana" w:hAnsi="Verdana" w:cs="Arial"/>
          <w:sz w:val="24"/>
          <w:szCs w:val="24"/>
        </w:rPr>
        <w:t xml:space="preserve">any </w:t>
      </w:r>
      <w:r w:rsidR="00D4483C" w:rsidRPr="00D31141">
        <w:rPr>
          <w:rFonts w:ascii="Verdana" w:hAnsi="Verdana" w:cs="Arial"/>
          <w:sz w:val="24"/>
          <w:szCs w:val="24"/>
        </w:rPr>
        <w:t xml:space="preserve">Rebuttal PoE </w:t>
      </w:r>
      <w:r w:rsidR="007254A9" w:rsidRPr="00D31141">
        <w:rPr>
          <w:rFonts w:ascii="Verdana" w:hAnsi="Verdana" w:cs="Arial"/>
          <w:sz w:val="24"/>
          <w:szCs w:val="24"/>
        </w:rPr>
        <w:t>w</w:t>
      </w:r>
      <w:r w:rsidR="00C21C78" w:rsidRPr="00D31141">
        <w:rPr>
          <w:rFonts w:ascii="Verdana" w:hAnsi="Verdana" w:cs="Arial"/>
          <w:sz w:val="24"/>
          <w:szCs w:val="24"/>
        </w:rPr>
        <w:t>as</w:t>
      </w:r>
      <w:r w:rsidR="007254A9" w:rsidRPr="00D31141">
        <w:rPr>
          <w:rFonts w:ascii="Verdana" w:hAnsi="Verdana" w:cs="Arial"/>
          <w:sz w:val="24"/>
          <w:szCs w:val="24"/>
        </w:rPr>
        <w:t xml:space="preserve"> submitted before the Inquiry opened</w:t>
      </w:r>
      <w:r w:rsidR="002855C4" w:rsidRPr="00D31141">
        <w:rPr>
          <w:rFonts w:ascii="Verdana" w:hAnsi="Verdana" w:cs="Arial"/>
          <w:sz w:val="24"/>
          <w:szCs w:val="24"/>
        </w:rPr>
        <w:t xml:space="preserve"> so that everyone knew in advance what was involved</w:t>
      </w:r>
      <w:r w:rsidR="007254A9" w:rsidRPr="00D31141">
        <w:rPr>
          <w:rFonts w:ascii="Verdana" w:hAnsi="Verdana" w:cs="Arial"/>
          <w:sz w:val="24"/>
          <w:szCs w:val="24"/>
        </w:rPr>
        <w:t>.</w:t>
      </w:r>
    </w:p>
    <w:p w14:paraId="02AE0DD0" w14:textId="77777777" w:rsidR="007254A9" w:rsidRPr="00D31141" w:rsidRDefault="007254A9" w:rsidP="007254A9">
      <w:pPr>
        <w:pStyle w:val="ListParagraph"/>
        <w:rPr>
          <w:rFonts w:ascii="Verdana" w:hAnsi="Verdana" w:cs="Arial"/>
          <w:sz w:val="24"/>
          <w:szCs w:val="24"/>
        </w:rPr>
      </w:pPr>
    </w:p>
    <w:p w14:paraId="622A0FD3" w14:textId="7CC4E36D" w:rsidR="007254A9" w:rsidRPr="00D31141" w:rsidRDefault="00105395" w:rsidP="00157AA6">
      <w:pPr>
        <w:numPr>
          <w:ilvl w:val="0"/>
          <w:numId w:val="13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D31141">
        <w:rPr>
          <w:rFonts w:ascii="Verdana" w:hAnsi="Verdana" w:cs="Arial"/>
          <w:sz w:val="24"/>
          <w:szCs w:val="24"/>
        </w:rPr>
        <w:t xml:space="preserve">Taking all the matters raised at CMC2 into consideration, my ruling is that it would be </w:t>
      </w:r>
      <w:r w:rsidR="002457D6" w:rsidRPr="00D31141">
        <w:rPr>
          <w:rFonts w:ascii="Verdana" w:hAnsi="Verdana" w:cs="Arial"/>
          <w:sz w:val="24"/>
          <w:szCs w:val="24"/>
        </w:rPr>
        <w:t>reasonable</w:t>
      </w:r>
      <w:r w:rsidR="00354700" w:rsidRPr="00D31141">
        <w:rPr>
          <w:rFonts w:ascii="Verdana" w:hAnsi="Verdana" w:cs="Arial"/>
          <w:sz w:val="24"/>
          <w:szCs w:val="24"/>
        </w:rPr>
        <w:t>,</w:t>
      </w:r>
      <w:r w:rsidR="002457D6" w:rsidRPr="00D31141">
        <w:rPr>
          <w:rFonts w:ascii="Verdana" w:hAnsi="Verdana" w:cs="Arial"/>
          <w:sz w:val="24"/>
          <w:szCs w:val="24"/>
        </w:rPr>
        <w:t xml:space="preserve"> and </w:t>
      </w:r>
      <w:r w:rsidRPr="00D31141">
        <w:rPr>
          <w:rFonts w:ascii="Verdana" w:hAnsi="Verdana" w:cs="Arial"/>
          <w:sz w:val="24"/>
          <w:szCs w:val="24"/>
        </w:rPr>
        <w:t xml:space="preserve">fair to </w:t>
      </w:r>
      <w:r w:rsidR="007B7DCD" w:rsidRPr="00D31141">
        <w:rPr>
          <w:rFonts w:ascii="Verdana" w:hAnsi="Verdana" w:cs="Arial"/>
          <w:sz w:val="24"/>
          <w:szCs w:val="24"/>
        </w:rPr>
        <w:t>all those involved in the appeals</w:t>
      </w:r>
      <w:r w:rsidR="00354700" w:rsidRPr="00D31141">
        <w:rPr>
          <w:rFonts w:ascii="Verdana" w:hAnsi="Verdana" w:cs="Arial"/>
          <w:sz w:val="24"/>
          <w:szCs w:val="24"/>
        </w:rPr>
        <w:t>,</w:t>
      </w:r>
      <w:r w:rsidR="007B7DCD" w:rsidRPr="00D31141">
        <w:rPr>
          <w:rFonts w:ascii="Verdana" w:hAnsi="Verdana" w:cs="Arial"/>
          <w:sz w:val="24"/>
          <w:szCs w:val="24"/>
        </w:rPr>
        <w:t xml:space="preserve"> to delay </w:t>
      </w:r>
      <w:r w:rsidR="00983290" w:rsidRPr="00D31141">
        <w:rPr>
          <w:rFonts w:ascii="Verdana" w:hAnsi="Verdana" w:cs="Arial"/>
          <w:sz w:val="24"/>
          <w:szCs w:val="24"/>
        </w:rPr>
        <w:t xml:space="preserve">the submission of PoE for </w:t>
      </w:r>
      <w:r w:rsidR="007F342C" w:rsidRPr="00D31141">
        <w:rPr>
          <w:rFonts w:ascii="Verdana" w:hAnsi="Verdana" w:cs="Arial"/>
          <w:sz w:val="24"/>
          <w:szCs w:val="24"/>
        </w:rPr>
        <w:t xml:space="preserve">both </w:t>
      </w:r>
      <w:r w:rsidR="00983290" w:rsidRPr="00D31141">
        <w:rPr>
          <w:rFonts w:ascii="Verdana" w:hAnsi="Verdana" w:cs="Arial"/>
          <w:sz w:val="24"/>
          <w:szCs w:val="24"/>
        </w:rPr>
        <w:t>highways and planning until 7 September</w:t>
      </w:r>
      <w:r w:rsidR="00601060" w:rsidRPr="00D31141">
        <w:rPr>
          <w:rFonts w:ascii="Verdana" w:hAnsi="Verdana" w:cs="Arial"/>
          <w:sz w:val="24"/>
          <w:szCs w:val="24"/>
        </w:rPr>
        <w:t>.</w:t>
      </w:r>
      <w:r w:rsidR="007616F1" w:rsidRPr="00D31141">
        <w:rPr>
          <w:rStyle w:val="FootnoteReference"/>
          <w:rFonts w:ascii="Verdana" w:hAnsi="Verdana" w:cs="Arial"/>
          <w:sz w:val="24"/>
          <w:szCs w:val="24"/>
        </w:rPr>
        <w:footnoteReference w:id="1"/>
      </w:r>
      <w:r w:rsidR="00601060" w:rsidRPr="00D31141">
        <w:rPr>
          <w:rFonts w:ascii="Verdana" w:hAnsi="Verdana" w:cs="Arial"/>
          <w:sz w:val="24"/>
          <w:szCs w:val="24"/>
        </w:rPr>
        <w:t xml:space="preserve">  </w:t>
      </w:r>
      <w:r w:rsidR="00F540A1" w:rsidRPr="00D31141">
        <w:rPr>
          <w:rFonts w:ascii="Verdana" w:hAnsi="Verdana" w:cs="Arial"/>
          <w:sz w:val="24"/>
          <w:szCs w:val="24"/>
        </w:rPr>
        <w:t>Given the provisional timet</w:t>
      </w:r>
      <w:r w:rsidR="00624791" w:rsidRPr="00D31141">
        <w:rPr>
          <w:rFonts w:ascii="Verdana" w:hAnsi="Verdana" w:cs="Arial"/>
          <w:sz w:val="24"/>
          <w:szCs w:val="24"/>
        </w:rPr>
        <w:t>able for the Inquiry attached to this note,</w:t>
      </w:r>
      <w:r w:rsidR="00601060" w:rsidRPr="00D31141">
        <w:rPr>
          <w:rFonts w:ascii="Verdana" w:hAnsi="Verdana" w:cs="Arial"/>
          <w:sz w:val="24"/>
          <w:szCs w:val="24"/>
        </w:rPr>
        <w:t xml:space="preserve"> </w:t>
      </w:r>
      <w:r w:rsidR="00624791" w:rsidRPr="00D31141">
        <w:rPr>
          <w:rFonts w:ascii="Verdana" w:hAnsi="Verdana" w:cs="Arial"/>
          <w:sz w:val="24"/>
          <w:szCs w:val="24"/>
        </w:rPr>
        <w:t xml:space="preserve">this </w:t>
      </w:r>
      <w:r w:rsidR="00601060" w:rsidRPr="00D31141">
        <w:rPr>
          <w:rFonts w:ascii="Verdana" w:hAnsi="Verdana" w:cs="Arial"/>
          <w:sz w:val="24"/>
          <w:szCs w:val="24"/>
        </w:rPr>
        <w:t xml:space="preserve">would allow </w:t>
      </w:r>
      <w:r w:rsidR="00C37ACA" w:rsidRPr="00D31141">
        <w:rPr>
          <w:rFonts w:ascii="Verdana" w:hAnsi="Verdana" w:cs="Arial"/>
          <w:sz w:val="24"/>
          <w:szCs w:val="24"/>
        </w:rPr>
        <w:t>6</w:t>
      </w:r>
      <w:r w:rsidR="00EF01AE" w:rsidRPr="00D31141">
        <w:rPr>
          <w:rFonts w:ascii="Verdana" w:hAnsi="Verdana" w:cs="Arial"/>
          <w:sz w:val="24"/>
          <w:szCs w:val="24"/>
        </w:rPr>
        <w:t xml:space="preserve"> weeks </w:t>
      </w:r>
      <w:r w:rsidR="00197195" w:rsidRPr="00D31141">
        <w:rPr>
          <w:rFonts w:ascii="Verdana" w:hAnsi="Verdana" w:cs="Arial"/>
          <w:sz w:val="24"/>
          <w:szCs w:val="24"/>
        </w:rPr>
        <w:t xml:space="preserve">before witnesses appeared at the event on highway matters, and </w:t>
      </w:r>
      <w:r w:rsidR="00C37ACA" w:rsidRPr="00D31141">
        <w:rPr>
          <w:rFonts w:ascii="Verdana" w:hAnsi="Verdana" w:cs="Arial"/>
          <w:sz w:val="24"/>
          <w:szCs w:val="24"/>
        </w:rPr>
        <w:t>7</w:t>
      </w:r>
      <w:r w:rsidR="003038A5" w:rsidRPr="00D31141">
        <w:rPr>
          <w:rFonts w:ascii="Verdana" w:hAnsi="Verdana" w:cs="Arial"/>
          <w:sz w:val="24"/>
          <w:szCs w:val="24"/>
        </w:rPr>
        <w:t xml:space="preserve"> weeks </w:t>
      </w:r>
      <w:r w:rsidR="00E94E33" w:rsidRPr="00D31141">
        <w:rPr>
          <w:rFonts w:ascii="Verdana" w:hAnsi="Verdana" w:cs="Arial"/>
          <w:sz w:val="24"/>
          <w:szCs w:val="24"/>
        </w:rPr>
        <w:t xml:space="preserve">before witnesses </w:t>
      </w:r>
      <w:r w:rsidR="00F540A1" w:rsidRPr="00D31141">
        <w:rPr>
          <w:rFonts w:ascii="Verdana" w:hAnsi="Verdana" w:cs="Arial"/>
          <w:sz w:val="24"/>
          <w:szCs w:val="24"/>
        </w:rPr>
        <w:t xml:space="preserve">appeared on </w:t>
      </w:r>
      <w:r w:rsidR="00197195" w:rsidRPr="00D31141">
        <w:rPr>
          <w:rFonts w:ascii="Verdana" w:hAnsi="Verdana" w:cs="Arial"/>
          <w:sz w:val="24"/>
          <w:szCs w:val="24"/>
        </w:rPr>
        <w:t>planning</w:t>
      </w:r>
      <w:r w:rsidR="00F540A1" w:rsidRPr="00D31141">
        <w:rPr>
          <w:rFonts w:ascii="Verdana" w:hAnsi="Verdana" w:cs="Arial"/>
          <w:sz w:val="24"/>
          <w:szCs w:val="24"/>
        </w:rPr>
        <w:t xml:space="preserve"> matters</w:t>
      </w:r>
      <w:r w:rsidR="00624791" w:rsidRPr="00D31141">
        <w:rPr>
          <w:rFonts w:ascii="Verdana" w:hAnsi="Verdana" w:cs="Arial"/>
          <w:sz w:val="24"/>
          <w:szCs w:val="24"/>
        </w:rPr>
        <w:t xml:space="preserve">.  </w:t>
      </w:r>
      <w:r w:rsidR="006F1D7C" w:rsidRPr="00D31141">
        <w:rPr>
          <w:rFonts w:ascii="Verdana" w:hAnsi="Verdana" w:cs="Arial"/>
          <w:sz w:val="24"/>
          <w:szCs w:val="24"/>
        </w:rPr>
        <w:t xml:space="preserve">Any </w:t>
      </w:r>
      <w:r w:rsidR="00520580" w:rsidRPr="00D31141">
        <w:rPr>
          <w:rFonts w:ascii="Verdana" w:hAnsi="Verdana" w:cs="Arial"/>
          <w:sz w:val="24"/>
          <w:szCs w:val="24"/>
        </w:rPr>
        <w:t>R</w:t>
      </w:r>
      <w:r w:rsidR="006F1D7C" w:rsidRPr="00D31141">
        <w:rPr>
          <w:rFonts w:ascii="Verdana" w:hAnsi="Verdana" w:cs="Arial"/>
          <w:sz w:val="24"/>
          <w:szCs w:val="24"/>
        </w:rPr>
        <w:t xml:space="preserve">ebuttal </w:t>
      </w:r>
      <w:r w:rsidR="00520580" w:rsidRPr="00D31141">
        <w:rPr>
          <w:rFonts w:ascii="Verdana" w:hAnsi="Verdana" w:cs="Arial"/>
          <w:sz w:val="24"/>
          <w:szCs w:val="24"/>
        </w:rPr>
        <w:t xml:space="preserve">PoE on highways and planning should be submitted by </w:t>
      </w:r>
      <w:r w:rsidR="00C04B06" w:rsidRPr="00D31141">
        <w:rPr>
          <w:rFonts w:ascii="Verdana" w:hAnsi="Verdana" w:cs="Arial"/>
          <w:sz w:val="24"/>
          <w:szCs w:val="24"/>
        </w:rPr>
        <w:t xml:space="preserve">21 September, which would be </w:t>
      </w:r>
      <w:r w:rsidR="00AF10FD" w:rsidRPr="00D31141">
        <w:rPr>
          <w:rFonts w:ascii="Verdana" w:hAnsi="Verdana" w:cs="Arial"/>
          <w:sz w:val="24"/>
          <w:szCs w:val="24"/>
        </w:rPr>
        <w:t>4</w:t>
      </w:r>
      <w:r w:rsidR="008066E3" w:rsidRPr="00D31141">
        <w:rPr>
          <w:rFonts w:ascii="Verdana" w:hAnsi="Verdana" w:cs="Arial"/>
          <w:sz w:val="24"/>
          <w:szCs w:val="24"/>
        </w:rPr>
        <w:t>/</w:t>
      </w:r>
      <w:r w:rsidR="00AF10FD" w:rsidRPr="00D31141">
        <w:rPr>
          <w:rFonts w:ascii="Verdana" w:hAnsi="Verdana" w:cs="Arial"/>
          <w:sz w:val="24"/>
          <w:szCs w:val="24"/>
        </w:rPr>
        <w:t>5</w:t>
      </w:r>
      <w:r w:rsidR="00C04B06" w:rsidRPr="00D31141">
        <w:rPr>
          <w:rFonts w:ascii="Verdana" w:hAnsi="Verdana" w:cs="Arial"/>
          <w:sz w:val="24"/>
          <w:szCs w:val="24"/>
        </w:rPr>
        <w:t xml:space="preserve"> weeks before the evidence on </w:t>
      </w:r>
      <w:r w:rsidR="008066E3" w:rsidRPr="00D31141">
        <w:rPr>
          <w:rFonts w:ascii="Verdana" w:hAnsi="Verdana" w:cs="Arial"/>
          <w:sz w:val="24"/>
          <w:szCs w:val="24"/>
        </w:rPr>
        <w:t>highways/planning</w:t>
      </w:r>
      <w:r w:rsidR="00C04B06" w:rsidRPr="00D31141">
        <w:rPr>
          <w:rFonts w:ascii="Verdana" w:hAnsi="Verdana" w:cs="Arial"/>
          <w:sz w:val="24"/>
          <w:szCs w:val="24"/>
        </w:rPr>
        <w:t xml:space="preserve"> was heard at the Inquiry.</w:t>
      </w:r>
    </w:p>
    <w:p w14:paraId="778EB986" w14:textId="77777777" w:rsidR="00224E82" w:rsidRPr="00D31141" w:rsidRDefault="00224E82" w:rsidP="00224E82">
      <w:pPr>
        <w:pStyle w:val="ListParagraph"/>
        <w:rPr>
          <w:rFonts w:ascii="Verdana" w:hAnsi="Verdana" w:cs="Arial"/>
          <w:sz w:val="24"/>
          <w:szCs w:val="24"/>
        </w:rPr>
      </w:pPr>
    </w:p>
    <w:p w14:paraId="0C8F7BD8" w14:textId="51D56C9C" w:rsidR="00224E82" w:rsidRPr="00D31141" w:rsidRDefault="00224E82" w:rsidP="00157AA6">
      <w:pPr>
        <w:numPr>
          <w:ilvl w:val="0"/>
          <w:numId w:val="13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D31141">
        <w:rPr>
          <w:rFonts w:ascii="Verdana" w:hAnsi="Verdana" w:cs="Arial"/>
          <w:sz w:val="24"/>
          <w:szCs w:val="24"/>
        </w:rPr>
        <w:t xml:space="preserve">I requested at the CMC that separate </w:t>
      </w:r>
      <w:proofErr w:type="spellStart"/>
      <w:r w:rsidRPr="00D31141">
        <w:rPr>
          <w:rFonts w:ascii="Verdana" w:hAnsi="Verdana" w:cs="Arial"/>
          <w:sz w:val="24"/>
          <w:szCs w:val="24"/>
        </w:rPr>
        <w:t>SoCG</w:t>
      </w:r>
      <w:r w:rsidR="00967C62" w:rsidRPr="00D31141">
        <w:rPr>
          <w:rFonts w:ascii="Verdana" w:hAnsi="Verdana" w:cs="Arial"/>
          <w:sz w:val="24"/>
          <w:szCs w:val="24"/>
        </w:rPr>
        <w:t>s</w:t>
      </w:r>
      <w:proofErr w:type="spellEnd"/>
      <w:r w:rsidRPr="00D31141">
        <w:rPr>
          <w:rFonts w:ascii="Verdana" w:hAnsi="Verdana" w:cs="Arial"/>
          <w:sz w:val="24"/>
          <w:szCs w:val="24"/>
        </w:rPr>
        <w:t xml:space="preserve"> be prepared for </w:t>
      </w:r>
      <w:r w:rsidR="00B354C0" w:rsidRPr="00D31141">
        <w:rPr>
          <w:rFonts w:ascii="Verdana" w:hAnsi="Verdana" w:cs="Arial"/>
          <w:sz w:val="24"/>
          <w:szCs w:val="24"/>
        </w:rPr>
        <w:t xml:space="preserve">the topics to be considered at the Inquiry.  </w:t>
      </w:r>
      <w:r w:rsidR="00997E16" w:rsidRPr="00D31141">
        <w:rPr>
          <w:rFonts w:ascii="Verdana" w:hAnsi="Verdana" w:cs="Arial"/>
          <w:sz w:val="24"/>
          <w:szCs w:val="24"/>
        </w:rPr>
        <w:t xml:space="preserve">It seems reasonable to me that work on drafting proofs and </w:t>
      </w:r>
      <w:r w:rsidR="00BE7F3A" w:rsidRPr="00D31141">
        <w:rPr>
          <w:rFonts w:ascii="Verdana" w:hAnsi="Verdana" w:cs="Arial"/>
          <w:sz w:val="24"/>
          <w:szCs w:val="24"/>
        </w:rPr>
        <w:t xml:space="preserve">agreeing a </w:t>
      </w:r>
      <w:proofErr w:type="spellStart"/>
      <w:r w:rsidR="00BE7F3A" w:rsidRPr="00D31141">
        <w:rPr>
          <w:rFonts w:ascii="Verdana" w:hAnsi="Verdana" w:cs="Arial"/>
          <w:sz w:val="24"/>
          <w:szCs w:val="24"/>
        </w:rPr>
        <w:t>SoCG</w:t>
      </w:r>
      <w:proofErr w:type="spellEnd"/>
      <w:r w:rsidR="00BE7F3A" w:rsidRPr="00D31141">
        <w:rPr>
          <w:rFonts w:ascii="Verdana" w:hAnsi="Verdana" w:cs="Arial"/>
          <w:sz w:val="24"/>
          <w:szCs w:val="24"/>
        </w:rPr>
        <w:t xml:space="preserve"> could be done</w:t>
      </w:r>
      <w:r w:rsidR="00ED6F61" w:rsidRPr="00D31141">
        <w:rPr>
          <w:rFonts w:ascii="Verdana" w:hAnsi="Verdana" w:cs="Arial"/>
          <w:sz w:val="24"/>
          <w:szCs w:val="24"/>
        </w:rPr>
        <w:t>, to some extent,</w:t>
      </w:r>
      <w:r w:rsidR="00BE7F3A" w:rsidRPr="00D31141">
        <w:rPr>
          <w:rFonts w:ascii="Verdana" w:hAnsi="Verdana" w:cs="Arial"/>
          <w:sz w:val="24"/>
          <w:szCs w:val="24"/>
        </w:rPr>
        <w:t xml:space="preserve"> in tandem</w:t>
      </w:r>
      <w:r w:rsidR="00ED6F61" w:rsidRPr="00D31141">
        <w:rPr>
          <w:rFonts w:ascii="Verdana" w:hAnsi="Verdana" w:cs="Arial"/>
          <w:sz w:val="24"/>
          <w:szCs w:val="24"/>
        </w:rPr>
        <w:t xml:space="preserve">.  </w:t>
      </w:r>
      <w:r w:rsidR="00C0750F" w:rsidRPr="00D31141">
        <w:rPr>
          <w:rFonts w:ascii="Verdana" w:hAnsi="Verdana" w:cs="Arial"/>
          <w:sz w:val="24"/>
          <w:szCs w:val="24"/>
        </w:rPr>
        <w:t>T</w:t>
      </w:r>
      <w:r w:rsidR="00BE7F3A" w:rsidRPr="00D31141">
        <w:rPr>
          <w:rFonts w:ascii="Verdana" w:hAnsi="Verdana" w:cs="Arial"/>
          <w:sz w:val="24"/>
          <w:szCs w:val="24"/>
        </w:rPr>
        <w:t xml:space="preserve">he intention is that </w:t>
      </w:r>
      <w:proofErr w:type="spellStart"/>
      <w:r w:rsidR="00BE7F3A" w:rsidRPr="00D31141">
        <w:rPr>
          <w:rFonts w:ascii="Verdana" w:hAnsi="Verdana" w:cs="Arial"/>
          <w:sz w:val="24"/>
          <w:szCs w:val="24"/>
        </w:rPr>
        <w:t>SoCG</w:t>
      </w:r>
      <w:proofErr w:type="spellEnd"/>
      <w:r w:rsidR="00BE7F3A" w:rsidRPr="00D31141">
        <w:rPr>
          <w:rFonts w:ascii="Verdana" w:hAnsi="Verdana" w:cs="Arial"/>
          <w:sz w:val="24"/>
          <w:szCs w:val="24"/>
        </w:rPr>
        <w:t xml:space="preserve"> should inform </w:t>
      </w:r>
      <w:r w:rsidR="008472E3" w:rsidRPr="00D31141">
        <w:rPr>
          <w:rFonts w:ascii="Verdana" w:hAnsi="Verdana" w:cs="Arial"/>
          <w:sz w:val="24"/>
          <w:szCs w:val="24"/>
        </w:rPr>
        <w:t>PoE</w:t>
      </w:r>
      <w:r w:rsidR="00D0646C" w:rsidRPr="00D31141">
        <w:rPr>
          <w:rFonts w:ascii="Verdana" w:hAnsi="Verdana" w:cs="Arial"/>
          <w:sz w:val="24"/>
          <w:szCs w:val="24"/>
        </w:rPr>
        <w:t>,</w:t>
      </w:r>
      <w:r w:rsidR="008472E3" w:rsidRPr="00D31141">
        <w:rPr>
          <w:rFonts w:ascii="Verdana" w:hAnsi="Verdana" w:cs="Arial"/>
          <w:sz w:val="24"/>
          <w:szCs w:val="24"/>
        </w:rPr>
        <w:t xml:space="preserve"> and so I consider that </w:t>
      </w:r>
      <w:proofErr w:type="spellStart"/>
      <w:r w:rsidR="008472E3" w:rsidRPr="00D31141">
        <w:rPr>
          <w:rFonts w:ascii="Verdana" w:hAnsi="Verdana" w:cs="Arial"/>
          <w:sz w:val="24"/>
          <w:szCs w:val="24"/>
        </w:rPr>
        <w:t>SoCG</w:t>
      </w:r>
      <w:proofErr w:type="spellEnd"/>
      <w:r w:rsidR="008472E3" w:rsidRPr="00D31141">
        <w:rPr>
          <w:rFonts w:ascii="Verdana" w:hAnsi="Verdana" w:cs="Arial"/>
          <w:sz w:val="24"/>
          <w:szCs w:val="24"/>
        </w:rPr>
        <w:t xml:space="preserve"> should be submitted 1 week before submission of proofs on that </w:t>
      </w:r>
      <w:r w:rsidR="00D522C1" w:rsidRPr="00D31141">
        <w:rPr>
          <w:rFonts w:ascii="Verdana" w:hAnsi="Verdana" w:cs="Arial"/>
          <w:sz w:val="24"/>
          <w:szCs w:val="24"/>
        </w:rPr>
        <w:t>topic.</w:t>
      </w:r>
      <w:r w:rsidR="004C7E57" w:rsidRPr="00D31141">
        <w:rPr>
          <w:rFonts w:ascii="Verdana" w:hAnsi="Verdana" w:cs="Arial"/>
          <w:sz w:val="24"/>
          <w:szCs w:val="24"/>
        </w:rPr>
        <w:t xml:space="preserve">  </w:t>
      </w:r>
      <w:r w:rsidR="008806AB" w:rsidRPr="00D31141">
        <w:rPr>
          <w:rFonts w:ascii="Verdana" w:hAnsi="Verdana" w:cs="Arial"/>
          <w:sz w:val="24"/>
          <w:szCs w:val="24"/>
        </w:rPr>
        <w:t xml:space="preserve">The R6 party had access to the ES Addenda </w:t>
      </w:r>
      <w:r w:rsidR="00DD42D3" w:rsidRPr="00D31141">
        <w:rPr>
          <w:rFonts w:ascii="Verdana" w:hAnsi="Verdana" w:cs="Arial"/>
          <w:sz w:val="24"/>
          <w:szCs w:val="24"/>
        </w:rPr>
        <w:t>on 1 July in advance of the public c</w:t>
      </w:r>
      <w:r w:rsidR="00546659" w:rsidRPr="00D31141">
        <w:rPr>
          <w:rFonts w:ascii="Verdana" w:hAnsi="Verdana" w:cs="Arial"/>
          <w:sz w:val="24"/>
          <w:szCs w:val="24"/>
        </w:rPr>
        <w:t xml:space="preserve">onsultation </w:t>
      </w:r>
      <w:r w:rsidR="00DD42D3" w:rsidRPr="00D31141">
        <w:rPr>
          <w:rFonts w:ascii="Verdana" w:hAnsi="Verdana" w:cs="Arial"/>
          <w:sz w:val="24"/>
          <w:szCs w:val="24"/>
        </w:rPr>
        <w:t>that</w:t>
      </w:r>
      <w:r w:rsidR="002A7014" w:rsidRPr="00D31141">
        <w:rPr>
          <w:rFonts w:ascii="Verdana" w:hAnsi="Verdana" w:cs="Arial"/>
          <w:sz w:val="24"/>
          <w:szCs w:val="24"/>
        </w:rPr>
        <w:t xml:space="preserve"> </w:t>
      </w:r>
      <w:r w:rsidR="00546659" w:rsidRPr="00D31141">
        <w:rPr>
          <w:rFonts w:ascii="Verdana" w:hAnsi="Verdana" w:cs="Arial"/>
          <w:sz w:val="24"/>
          <w:szCs w:val="24"/>
        </w:rPr>
        <w:t xml:space="preserve">started </w:t>
      </w:r>
      <w:r w:rsidR="002A7014" w:rsidRPr="00D31141">
        <w:rPr>
          <w:rFonts w:ascii="Verdana" w:hAnsi="Verdana" w:cs="Arial"/>
          <w:sz w:val="24"/>
          <w:szCs w:val="24"/>
        </w:rPr>
        <w:t xml:space="preserve">on </w:t>
      </w:r>
      <w:r w:rsidR="00546659" w:rsidRPr="00D31141">
        <w:rPr>
          <w:rFonts w:ascii="Verdana" w:hAnsi="Verdana" w:cs="Arial"/>
          <w:sz w:val="24"/>
          <w:szCs w:val="24"/>
        </w:rPr>
        <w:t>6 July</w:t>
      </w:r>
      <w:r w:rsidR="00DD42D3" w:rsidRPr="00D31141">
        <w:rPr>
          <w:rFonts w:ascii="Verdana" w:hAnsi="Verdana" w:cs="Arial"/>
          <w:sz w:val="24"/>
          <w:szCs w:val="24"/>
        </w:rPr>
        <w:t xml:space="preserve">.  Therefore, </w:t>
      </w:r>
      <w:r w:rsidR="00FA1D10" w:rsidRPr="00D31141">
        <w:rPr>
          <w:rFonts w:ascii="Verdana" w:hAnsi="Verdana" w:cs="Arial"/>
          <w:sz w:val="24"/>
          <w:szCs w:val="24"/>
        </w:rPr>
        <w:t xml:space="preserve">submission of the highways and planning </w:t>
      </w:r>
      <w:proofErr w:type="spellStart"/>
      <w:r w:rsidR="00FA1D10" w:rsidRPr="00D31141">
        <w:rPr>
          <w:rFonts w:ascii="Verdana" w:hAnsi="Verdana" w:cs="Arial"/>
          <w:sz w:val="24"/>
          <w:szCs w:val="24"/>
        </w:rPr>
        <w:t>SoCG</w:t>
      </w:r>
      <w:r w:rsidR="00704AB6" w:rsidRPr="00D31141">
        <w:rPr>
          <w:rFonts w:ascii="Verdana" w:hAnsi="Verdana" w:cs="Arial"/>
          <w:sz w:val="24"/>
          <w:szCs w:val="24"/>
        </w:rPr>
        <w:t>s</w:t>
      </w:r>
      <w:proofErr w:type="spellEnd"/>
      <w:r w:rsidR="00FA1D10" w:rsidRPr="00D31141">
        <w:rPr>
          <w:rFonts w:ascii="Verdana" w:hAnsi="Verdana" w:cs="Arial"/>
          <w:sz w:val="24"/>
          <w:szCs w:val="24"/>
        </w:rPr>
        <w:t xml:space="preserve"> on 1 September</w:t>
      </w:r>
      <w:r w:rsidR="004C7E57" w:rsidRPr="00D31141">
        <w:rPr>
          <w:rFonts w:ascii="Verdana" w:hAnsi="Verdana" w:cs="Arial"/>
          <w:sz w:val="24"/>
          <w:szCs w:val="24"/>
        </w:rPr>
        <w:t xml:space="preserve"> would provide </w:t>
      </w:r>
      <w:r w:rsidR="00A20718" w:rsidRPr="00D31141">
        <w:rPr>
          <w:rFonts w:ascii="Verdana" w:hAnsi="Verdana" w:cs="Arial"/>
          <w:sz w:val="24"/>
          <w:szCs w:val="24"/>
        </w:rPr>
        <w:t>the experts</w:t>
      </w:r>
      <w:r w:rsidR="00D90581" w:rsidRPr="00D31141">
        <w:rPr>
          <w:rFonts w:ascii="Verdana" w:hAnsi="Verdana" w:cs="Arial"/>
          <w:sz w:val="24"/>
          <w:szCs w:val="24"/>
        </w:rPr>
        <w:t xml:space="preserve"> </w:t>
      </w:r>
      <w:r w:rsidR="00AD6633" w:rsidRPr="00D31141">
        <w:rPr>
          <w:rFonts w:ascii="Verdana" w:hAnsi="Verdana" w:cs="Arial"/>
          <w:sz w:val="24"/>
          <w:szCs w:val="24"/>
        </w:rPr>
        <w:t xml:space="preserve">with a total of </w:t>
      </w:r>
      <w:r w:rsidR="00FA1D10" w:rsidRPr="00D31141">
        <w:rPr>
          <w:rFonts w:ascii="Verdana" w:hAnsi="Verdana" w:cs="Arial"/>
          <w:sz w:val="24"/>
          <w:szCs w:val="24"/>
        </w:rPr>
        <w:t xml:space="preserve">nearly </w:t>
      </w:r>
      <w:r w:rsidR="00704AB6" w:rsidRPr="00D31141">
        <w:rPr>
          <w:rFonts w:ascii="Verdana" w:hAnsi="Verdana" w:cs="Arial"/>
          <w:sz w:val="24"/>
          <w:szCs w:val="24"/>
        </w:rPr>
        <w:t>9</w:t>
      </w:r>
      <w:r w:rsidR="008D13BC" w:rsidRPr="00D31141">
        <w:rPr>
          <w:rFonts w:ascii="Verdana" w:hAnsi="Verdana" w:cs="Arial"/>
          <w:sz w:val="24"/>
          <w:szCs w:val="24"/>
        </w:rPr>
        <w:t xml:space="preserve"> </w:t>
      </w:r>
      <w:r w:rsidR="002A7014" w:rsidRPr="00D31141">
        <w:rPr>
          <w:rFonts w:ascii="Verdana" w:hAnsi="Verdana" w:cs="Arial"/>
          <w:sz w:val="24"/>
          <w:szCs w:val="24"/>
        </w:rPr>
        <w:t xml:space="preserve">weeks </w:t>
      </w:r>
      <w:r w:rsidR="00D94551" w:rsidRPr="00D31141">
        <w:rPr>
          <w:rFonts w:ascii="Verdana" w:hAnsi="Verdana" w:cs="Arial"/>
          <w:sz w:val="24"/>
          <w:szCs w:val="24"/>
        </w:rPr>
        <w:t xml:space="preserve">to agree </w:t>
      </w:r>
      <w:r w:rsidR="00704AB6" w:rsidRPr="00D31141">
        <w:rPr>
          <w:rFonts w:ascii="Verdana" w:hAnsi="Verdana" w:cs="Arial"/>
          <w:sz w:val="24"/>
          <w:szCs w:val="24"/>
        </w:rPr>
        <w:t xml:space="preserve">the </w:t>
      </w:r>
      <w:proofErr w:type="spellStart"/>
      <w:r w:rsidR="00D94551" w:rsidRPr="00D31141">
        <w:rPr>
          <w:rFonts w:ascii="Verdana" w:hAnsi="Verdana" w:cs="Arial"/>
          <w:sz w:val="24"/>
          <w:szCs w:val="24"/>
        </w:rPr>
        <w:t>SoCG</w:t>
      </w:r>
      <w:r w:rsidR="00704AB6" w:rsidRPr="00D31141">
        <w:rPr>
          <w:rFonts w:ascii="Verdana" w:hAnsi="Verdana" w:cs="Arial"/>
          <w:sz w:val="24"/>
          <w:szCs w:val="24"/>
        </w:rPr>
        <w:t>s</w:t>
      </w:r>
      <w:proofErr w:type="spellEnd"/>
      <w:r w:rsidR="00D94551" w:rsidRPr="00D31141">
        <w:rPr>
          <w:rFonts w:ascii="Verdana" w:hAnsi="Verdana" w:cs="Arial"/>
          <w:sz w:val="24"/>
          <w:szCs w:val="24"/>
        </w:rPr>
        <w:t>.</w:t>
      </w:r>
    </w:p>
    <w:p w14:paraId="3A7D499D" w14:textId="77777777" w:rsidR="00CB63D5" w:rsidRDefault="00CB63D5" w:rsidP="00157AA6">
      <w:pPr>
        <w:spacing w:after="0" w:line="240" w:lineRule="auto"/>
        <w:ind w:left="720"/>
        <w:rPr>
          <w:rFonts w:ascii="Verdana" w:hAnsi="Verdana" w:cs="Arial"/>
          <w:sz w:val="24"/>
          <w:szCs w:val="24"/>
        </w:rPr>
      </w:pPr>
    </w:p>
    <w:p w14:paraId="575EBFED" w14:textId="77777777" w:rsidR="003B1208" w:rsidRDefault="003B1208" w:rsidP="00157AA6">
      <w:pPr>
        <w:spacing w:after="0" w:line="240" w:lineRule="auto"/>
        <w:ind w:left="720"/>
        <w:rPr>
          <w:rFonts w:ascii="Verdana" w:hAnsi="Verdana" w:cs="Arial"/>
          <w:sz w:val="24"/>
          <w:szCs w:val="24"/>
        </w:rPr>
      </w:pPr>
    </w:p>
    <w:p w14:paraId="37BB0011" w14:textId="77777777" w:rsidR="003B1208" w:rsidRPr="00D31141" w:rsidRDefault="003B1208" w:rsidP="00157AA6">
      <w:pPr>
        <w:spacing w:after="0" w:line="240" w:lineRule="auto"/>
        <w:ind w:left="720"/>
        <w:rPr>
          <w:rFonts w:ascii="Verdana" w:hAnsi="Verdana" w:cs="Arial"/>
          <w:sz w:val="24"/>
          <w:szCs w:val="24"/>
        </w:rPr>
      </w:pPr>
    </w:p>
    <w:p w14:paraId="64411891" w14:textId="787FBE65" w:rsidR="00CB63D5" w:rsidRPr="00D31141" w:rsidRDefault="00CB63D5" w:rsidP="007354ED">
      <w:pPr>
        <w:spacing w:after="240" w:line="240" w:lineRule="auto"/>
        <w:rPr>
          <w:rFonts w:ascii="Verdana" w:hAnsi="Verdana" w:cs="Arial"/>
          <w:i/>
          <w:iCs/>
          <w:sz w:val="24"/>
          <w:szCs w:val="24"/>
        </w:rPr>
      </w:pPr>
      <w:r w:rsidRPr="00D31141">
        <w:rPr>
          <w:rFonts w:ascii="Verdana" w:hAnsi="Verdana" w:cs="Arial"/>
          <w:i/>
          <w:iCs/>
          <w:sz w:val="24"/>
          <w:szCs w:val="24"/>
        </w:rPr>
        <w:lastRenderedPageBreak/>
        <w:t>Appeal website</w:t>
      </w:r>
    </w:p>
    <w:p w14:paraId="73F1C158" w14:textId="5D3A4841" w:rsidR="00157AA6" w:rsidRPr="00D31141" w:rsidRDefault="00474B64" w:rsidP="00157AA6">
      <w:pPr>
        <w:numPr>
          <w:ilvl w:val="0"/>
          <w:numId w:val="13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D31141">
        <w:rPr>
          <w:rFonts w:ascii="Verdana" w:hAnsi="Verdana" w:cs="Arial"/>
          <w:sz w:val="24"/>
          <w:szCs w:val="24"/>
        </w:rPr>
        <w:t xml:space="preserve">The council indicated that </w:t>
      </w:r>
      <w:r w:rsidR="002539A8" w:rsidRPr="00D31141">
        <w:rPr>
          <w:rFonts w:ascii="Verdana" w:hAnsi="Verdana" w:cs="Arial"/>
          <w:sz w:val="24"/>
          <w:szCs w:val="24"/>
        </w:rPr>
        <w:t xml:space="preserve">it would maintain the </w:t>
      </w:r>
      <w:r w:rsidR="00621E32" w:rsidRPr="00D31141">
        <w:rPr>
          <w:rFonts w:ascii="Verdana" w:hAnsi="Verdana" w:cs="Arial"/>
          <w:sz w:val="24"/>
          <w:szCs w:val="24"/>
        </w:rPr>
        <w:t>a</w:t>
      </w:r>
      <w:r w:rsidR="00157AA6" w:rsidRPr="00D31141">
        <w:rPr>
          <w:rFonts w:ascii="Verdana" w:hAnsi="Verdana" w:cs="Arial"/>
          <w:sz w:val="24"/>
          <w:szCs w:val="24"/>
        </w:rPr>
        <w:t>ppeal website</w:t>
      </w:r>
      <w:r w:rsidR="002539A8" w:rsidRPr="00D31141">
        <w:rPr>
          <w:rFonts w:ascii="Verdana" w:hAnsi="Verdana" w:cs="Arial"/>
          <w:sz w:val="24"/>
          <w:szCs w:val="24"/>
        </w:rPr>
        <w:t xml:space="preserve">. </w:t>
      </w:r>
      <w:r w:rsidR="00157AA6" w:rsidRPr="00D31141">
        <w:rPr>
          <w:rFonts w:ascii="Verdana" w:hAnsi="Verdana" w:cs="Arial"/>
          <w:sz w:val="24"/>
          <w:szCs w:val="24"/>
        </w:rPr>
        <w:t xml:space="preserve"> </w:t>
      </w:r>
      <w:r w:rsidR="00F063B1" w:rsidRPr="00D31141">
        <w:rPr>
          <w:rFonts w:ascii="Verdana" w:hAnsi="Verdana" w:cs="Arial"/>
          <w:sz w:val="24"/>
          <w:szCs w:val="24"/>
        </w:rPr>
        <w:t>I would like some more time to consider the status of ORL</w:t>
      </w:r>
      <w:r w:rsidR="00F84E7B" w:rsidRPr="00D31141">
        <w:rPr>
          <w:rFonts w:ascii="Verdana" w:hAnsi="Verdana" w:cs="Arial"/>
          <w:sz w:val="24"/>
          <w:szCs w:val="24"/>
        </w:rPr>
        <w:t>’s submitted documents in the light of the discussion at CMC2</w:t>
      </w:r>
      <w:r w:rsidR="007F7CDB" w:rsidRPr="00D31141">
        <w:rPr>
          <w:rFonts w:ascii="Verdana" w:hAnsi="Verdana" w:cs="Arial"/>
          <w:sz w:val="24"/>
          <w:szCs w:val="24"/>
        </w:rPr>
        <w:t>,</w:t>
      </w:r>
      <w:r w:rsidR="00F84E7B" w:rsidRPr="00D31141">
        <w:rPr>
          <w:rFonts w:ascii="Verdana" w:hAnsi="Verdana" w:cs="Arial"/>
          <w:sz w:val="24"/>
          <w:szCs w:val="24"/>
        </w:rPr>
        <w:t xml:space="preserve"> so these documents should not be added at this stage to the appeal website</w:t>
      </w:r>
      <w:r w:rsidR="004C7E57" w:rsidRPr="00D31141">
        <w:rPr>
          <w:rFonts w:ascii="Verdana" w:hAnsi="Verdana" w:cs="Arial"/>
          <w:sz w:val="24"/>
          <w:szCs w:val="24"/>
        </w:rPr>
        <w:t>.  I will give an update in a later PIN.</w:t>
      </w:r>
    </w:p>
    <w:p w14:paraId="1C933725" w14:textId="77777777" w:rsidR="00157AA6" w:rsidRPr="00D31141" w:rsidRDefault="00157AA6" w:rsidP="00157AA6">
      <w:pPr>
        <w:spacing w:after="0" w:line="240" w:lineRule="auto"/>
        <w:ind w:left="720"/>
        <w:rPr>
          <w:rFonts w:ascii="Verdana" w:hAnsi="Verdana" w:cs="Arial"/>
          <w:sz w:val="24"/>
          <w:szCs w:val="24"/>
        </w:rPr>
      </w:pPr>
    </w:p>
    <w:p w14:paraId="201C5FF9" w14:textId="50A46BBD" w:rsidR="007354ED" w:rsidRPr="00D31141" w:rsidRDefault="007354ED" w:rsidP="007354ED">
      <w:pPr>
        <w:spacing w:after="240" w:line="240" w:lineRule="auto"/>
        <w:rPr>
          <w:rFonts w:ascii="Verdana" w:hAnsi="Verdana" w:cs="Arial"/>
          <w:i/>
          <w:iCs/>
          <w:sz w:val="24"/>
          <w:szCs w:val="24"/>
        </w:rPr>
      </w:pPr>
      <w:r w:rsidRPr="00D31141">
        <w:rPr>
          <w:rFonts w:ascii="Verdana" w:hAnsi="Verdana" w:cs="Arial"/>
          <w:i/>
          <w:iCs/>
          <w:sz w:val="24"/>
          <w:szCs w:val="24"/>
        </w:rPr>
        <w:t>Timetable</w:t>
      </w:r>
    </w:p>
    <w:p w14:paraId="56B748C0" w14:textId="6282987A" w:rsidR="00157AA6" w:rsidRPr="00D31141" w:rsidRDefault="00B12F29" w:rsidP="00157AA6">
      <w:pPr>
        <w:numPr>
          <w:ilvl w:val="0"/>
          <w:numId w:val="13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D31141">
        <w:rPr>
          <w:rFonts w:ascii="Verdana" w:hAnsi="Verdana" w:cs="Arial"/>
          <w:sz w:val="24"/>
          <w:szCs w:val="24"/>
        </w:rPr>
        <w:t xml:space="preserve">I consider that </w:t>
      </w:r>
      <w:r w:rsidR="00FE7C8A" w:rsidRPr="00D31141">
        <w:rPr>
          <w:rFonts w:ascii="Verdana" w:hAnsi="Verdana" w:cs="Arial"/>
          <w:sz w:val="24"/>
          <w:szCs w:val="24"/>
        </w:rPr>
        <w:t>a topic</w:t>
      </w:r>
      <w:r w:rsidR="0058375D" w:rsidRPr="00D31141">
        <w:rPr>
          <w:rFonts w:ascii="Verdana" w:hAnsi="Verdana" w:cs="Arial"/>
          <w:sz w:val="24"/>
          <w:szCs w:val="24"/>
        </w:rPr>
        <w:t>-</w:t>
      </w:r>
      <w:r w:rsidR="00FE7C8A" w:rsidRPr="00D31141">
        <w:rPr>
          <w:rFonts w:ascii="Verdana" w:hAnsi="Verdana" w:cs="Arial"/>
          <w:sz w:val="24"/>
          <w:szCs w:val="24"/>
        </w:rPr>
        <w:t xml:space="preserve">based approach would make best use of Inquiry time for these conjoined appeals.  </w:t>
      </w:r>
      <w:proofErr w:type="gramStart"/>
      <w:r w:rsidR="00FE7C8A" w:rsidRPr="00D31141">
        <w:rPr>
          <w:rFonts w:ascii="Verdana" w:hAnsi="Verdana" w:cs="Arial"/>
          <w:sz w:val="24"/>
          <w:szCs w:val="24"/>
        </w:rPr>
        <w:t>On the basis of</w:t>
      </w:r>
      <w:proofErr w:type="gramEnd"/>
      <w:r w:rsidR="00FE7C8A" w:rsidRPr="00D31141">
        <w:rPr>
          <w:rFonts w:ascii="Verdana" w:hAnsi="Verdana" w:cs="Arial"/>
          <w:sz w:val="24"/>
          <w:szCs w:val="24"/>
        </w:rPr>
        <w:t xml:space="preserve"> </w:t>
      </w:r>
      <w:r w:rsidR="0058375D" w:rsidRPr="00D31141">
        <w:rPr>
          <w:rFonts w:ascii="Verdana" w:hAnsi="Verdana" w:cs="Arial"/>
          <w:sz w:val="24"/>
          <w:szCs w:val="24"/>
        </w:rPr>
        <w:t xml:space="preserve">the </w:t>
      </w:r>
      <w:r w:rsidR="00FE7C8A" w:rsidRPr="00D31141">
        <w:rPr>
          <w:rFonts w:ascii="Verdana" w:hAnsi="Verdana" w:cs="Arial"/>
          <w:sz w:val="24"/>
          <w:szCs w:val="24"/>
        </w:rPr>
        <w:t>known availabil</w:t>
      </w:r>
      <w:r w:rsidR="00B4472C" w:rsidRPr="00D31141">
        <w:rPr>
          <w:rFonts w:ascii="Verdana" w:hAnsi="Verdana" w:cs="Arial"/>
          <w:sz w:val="24"/>
          <w:szCs w:val="24"/>
        </w:rPr>
        <w:t xml:space="preserve">ity of witnesses at this stage the attached is </w:t>
      </w:r>
      <w:r w:rsidR="0079207E" w:rsidRPr="00D31141">
        <w:rPr>
          <w:rFonts w:ascii="Verdana" w:hAnsi="Verdana"/>
          <w:sz w:val="24"/>
          <w:szCs w:val="24"/>
        </w:rPr>
        <w:t>timetable for the proceedings in accordance with Inquiry Rule 8</w:t>
      </w:r>
      <w:r w:rsidR="00B4472C" w:rsidRPr="00D31141">
        <w:rPr>
          <w:rFonts w:ascii="Verdana" w:hAnsi="Verdana" w:cs="Arial"/>
          <w:sz w:val="24"/>
          <w:szCs w:val="24"/>
        </w:rPr>
        <w:t xml:space="preserve"> that could be refined once more </w:t>
      </w:r>
      <w:r w:rsidR="007D3CD2" w:rsidRPr="00D31141">
        <w:rPr>
          <w:rFonts w:ascii="Verdana" w:hAnsi="Verdana" w:cs="Arial"/>
          <w:sz w:val="24"/>
          <w:szCs w:val="24"/>
        </w:rPr>
        <w:t>details are known about the likely time required for each witness.  The</w:t>
      </w:r>
      <w:r w:rsidR="00157AA6" w:rsidRPr="00D31141">
        <w:rPr>
          <w:rFonts w:ascii="Verdana" w:hAnsi="Verdana" w:cs="Arial"/>
          <w:sz w:val="24"/>
          <w:szCs w:val="24"/>
        </w:rPr>
        <w:t xml:space="preserve"> draft programme</w:t>
      </w:r>
      <w:r w:rsidR="007D3CD2" w:rsidRPr="00D31141">
        <w:rPr>
          <w:rFonts w:ascii="Verdana" w:hAnsi="Verdana" w:cs="Arial"/>
          <w:sz w:val="24"/>
          <w:szCs w:val="24"/>
        </w:rPr>
        <w:t xml:space="preserve"> could be </w:t>
      </w:r>
      <w:r w:rsidR="0053217C" w:rsidRPr="00D31141">
        <w:rPr>
          <w:rFonts w:ascii="Verdana" w:hAnsi="Verdana" w:cs="Arial"/>
          <w:sz w:val="24"/>
          <w:szCs w:val="24"/>
        </w:rPr>
        <w:t>devised by exchange of emails rather than holding another CMC.</w:t>
      </w:r>
    </w:p>
    <w:p w14:paraId="506EE470" w14:textId="77777777" w:rsidR="00157AA6" w:rsidRPr="00D31141" w:rsidRDefault="00157AA6" w:rsidP="00157AA6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493E6BBD" w14:textId="1E56F80A" w:rsidR="00157AA6" w:rsidRPr="00D31141" w:rsidRDefault="00157AA6" w:rsidP="007354ED">
      <w:pPr>
        <w:spacing w:after="0" w:line="240" w:lineRule="auto"/>
        <w:ind w:left="720"/>
        <w:rPr>
          <w:rFonts w:ascii="Verdana" w:hAnsi="Verdana" w:cs="Arial"/>
          <w:sz w:val="24"/>
          <w:szCs w:val="24"/>
        </w:rPr>
      </w:pPr>
      <w:r w:rsidRPr="00D31141">
        <w:rPr>
          <w:rFonts w:ascii="Verdana" w:hAnsi="Verdana" w:cs="Arial"/>
          <w:sz w:val="24"/>
          <w:szCs w:val="24"/>
        </w:rPr>
        <w:t>An update</w:t>
      </w:r>
      <w:r w:rsidR="00F7187E" w:rsidRPr="00D31141">
        <w:rPr>
          <w:rFonts w:ascii="Verdana" w:hAnsi="Verdana" w:cs="Arial"/>
          <w:sz w:val="24"/>
          <w:szCs w:val="24"/>
        </w:rPr>
        <w:t>d</w:t>
      </w:r>
      <w:r w:rsidRPr="00D31141">
        <w:rPr>
          <w:rFonts w:ascii="Verdana" w:hAnsi="Verdana" w:cs="Arial"/>
          <w:sz w:val="24"/>
          <w:szCs w:val="24"/>
        </w:rPr>
        <w:t xml:space="preserve"> timetable for </w:t>
      </w:r>
      <w:r w:rsidR="00F7187E" w:rsidRPr="00D31141">
        <w:rPr>
          <w:rFonts w:ascii="Verdana" w:hAnsi="Verdana" w:cs="Arial"/>
          <w:sz w:val="24"/>
          <w:szCs w:val="24"/>
        </w:rPr>
        <w:t xml:space="preserve">the </w:t>
      </w:r>
      <w:r w:rsidRPr="00D31141">
        <w:rPr>
          <w:rFonts w:ascii="Verdana" w:hAnsi="Verdana" w:cs="Arial"/>
          <w:sz w:val="24"/>
          <w:szCs w:val="24"/>
        </w:rPr>
        <w:t>submission of documents</w:t>
      </w:r>
      <w:r w:rsidR="00F7187E" w:rsidRPr="00D31141">
        <w:rPr>
          <w:rFonts w:ascii="Verdana" w:hAnsi="Verdana" w:cs="Arial"/>
          <w:sz w:val="24"/>
          <w:szCs w:val="24"/>
        </w:rPr>
        <w:t xml:space="preserve"> is attached.</w:t>
      </w:r>
    </w:p>
    <w:p w14:paraId="7AB7FD56" w14:textId="77777777" w:rsidR="00157AA6" w:rsidRPr="00D31141" w:rsidRDefault="00157AA6" w:rsidP="00157AA6">
      <w:pPr>
        <w:spacing w:after="0" w:line="240" w:lineRule="auto"/>
        <w:ind w:left="720"/>
        <w:rPr>
          <w:rFonts w:ascii="Verdana" w:hAnsi="Verdana" w:cs="Arial"/>
          <w:sz w:val="24"/>
          <w:szCs w:val="24"/>
        </w:rPr>
      </w:pPr>
    </w:p>
    <w:p w14:paraId="7143EF47" w14:textId="4FCF3781" w:rsidR="00157AA6" w:rsidRPr="00D31141" w:rsidRDefault="00F7187E" w:rsidP="007354ED">
      <w:pPr>
        <w:autoSpaceDE w:val="0"/>
        <w:autoSpaceDN w:val="0"/>
        <w:adjustRightInd w:val="0"/>
        <w:spacing w:after="0" w:line="240" w:lineRule="auto"/>
        <w:ind w:left="720"/>
        <w:rPr>
          <w:rFonts w:ascii="Verdana" w:hAnsi="Verdana" w:cs="Arial"/>
          <w:sz w:val="24"/>
          <w:szCs w:val="24"/>
        </w:rPr>
      </w:pPr>
      <w:r w:rsidRPr="00D31141">
        <w:rPr>
          <w:rFonts w:ascii="Verdana" w:hAnsi="Verdana" w:cs="Arial"/>
          <w:sz w:val="24"/>
          <w:szCs w:val="24"/>
        </w:rPr>
        <w:t>No</w:t>
      </w:r>
      <w:r w:rsidR="00157AA6" w:rsidRPr="00D31141">
        <w:rPr>
          <w:rFonts w:ascii="Verdana" w:hAnsi="Verdana" w:cs="Arial"/>
          <w:sz w:val="24"/>
          <w:szCs w:val="24"/>
        </w:rPr>
        <w:t xml:space="preserve"> other procedural matters </w:t>
      </w:r>
      <w:r w:rsidRPr="00D31141">
        <w:rPr>
          <w:rFonts w:ascii="Verdana" w:hAnsi="Verdana" w:cs="Arial"/>
          <w:sz w:val="24"/>
          <w:szCs w:val="24"/>
        </w:rPr>
        <w:t xml:space="preserve">were raised </w:t>
      </w:r>
      <w:r w:rsidR="000D792E" w:rsidRPr="00D31141">
        <w:rPr>
          <w:rFonts w:ascii="Verdana" w:hAnsi="Verdana" w:cs="Arial"/>
          <w:sz w:val="24"/>
          <w:szCs w:val="24"/>
        </w:rPr>
        <w:t xml:space="preserve">at CMC2 </w:t>
      </w:r>
      <w:r w:rsidRPr="00D31141">
        <w:rPr>
          <w:rFonts w:ascii="Verdana" w:hAnsi="Verdana" w:cs="Arial"/>
          <w:sz w:val="24"/>
          <w:szCs w:val="24"/>
        </w:rPr>
        <w:t>that need to be addressed at this stage.</w:t>
      </w:r>
    </w:p>
    <w:p w14:paraId="39DED7DE" w14:textId="584AC418" w:rsidR="005B273C" w:rsidRPr="00D31141" w:rsidRDefault="005B273C">
      <w:pPr>
        <w:rPr>
          <w:rFonts w:ascii="Verdana" w:hAnsi="Verdana" w:cs="Verdana"/>
          <w:sz w:val="24"/>
          <w:szCs w:val="24"/>
        </w:rPr>
      </w:pPr>
      <w:r w:rsidRPr="00D31141">
        <w:rPr>
          <w:rFonts w:ascii="Verdana" w:hAnsi="Verdana" w:cs="Verdana"/>
          <w:sz w:val="24"/>
          <w:szCs w:val="24"/>
        </w:rPr>
        <w:br w:type="page"/>
      </w:r>
    </w:p>
    <w:p w14:paraId="7F24427C" w14:textId="5238B4ED" w:rsidR="008061DE" w:rsidRPr="00D31141" w:rsidRDefault="007A14F7" w:rsidP="00A57C1B">
      <w:pPr>
        <w:rPr>
          <w:rFonts w:ascii="Verdana" w:hAnsi="Verdana"/>
          <w:b/>
          <w:bCs/>
          <w:sz w:val="24"/>
          <w:szCs w:val="24"/>
        </w:rPr>
      </w:pPr>
      <w:r w:rsidRPr="00D31141">
        <w:rPr>
          <w:rFonts w:ascii="Verdana" w:hAnsi="Verdana"/>
          <w:b/>
          <w:bCs/>
          <w:color w:val="FF0000"/>
          <w:sz w:val="24"/>
          <w:szCs w:val="24"/>
        </w:rPr>
        <w:lastRenderedPageBreak/>
        <w:t>Revised</w:t>
      </w:r>
      <w:r w:rsidRPr="00D31141">
        <w:rPr>
          <w:rFonts w:ascii="Verdana" w:hAnsi="Verdana"/>
          <w:b/>
          <w:bCs/>
          <w:sz w:val="24"/>
          <w:szCs w:val="24"/>
        </w:rPr>
        <w:t xml:space="preserve"> s</w:t>
      </w:r>
      <w:r w:rsidR="008061DE" w:rsidRPr="00D31141">
        <w:rPr>
          <w:rFonts w:ascii="Verdana" w:hAnsi="Verdana"/>
          <w:b/>
          <w:bCs/>
          <w:sz w:val="24"/>
          <w:szCs w:val="24"/>
        </w:rPr>
        <w:t>ubmission dates for various documents are as follows:</w:t>
      </w:r>
    </w:p>
    <w:p w14:paraId="14EB0B6A" w14:textId="77777777" w:rsidR="00076291" w:rsidRPr="00D31141" w:rsidRDefault="00076291" w:rsidP="00A57C1B">
      <w:pPr>
        <w:rPr>
          <w:rFonts w:ascii="Verdana" w:hAnsi="Verdana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5452"/>
      </w:tblGrid>
      <w:tr w:rsidR="0048338B" w:rsidRPr="00D31141" w14:paraId="2A40C191" w14:textId="77777777" w:rsidTr="00836524">
        <w:tc>
          <w:tcPr>
            <w:tcW w:w="3070" w:type="dxa"/>
          </w:tcPr>
          <w:p w14:paraId="6CC0BDF5" w14:textId="77777777" w:rsidR="0048338B" w:rsidRPr="00D31141" w:rsidRDefault="0048338B" w:rsidP="00836524">
            <w:pPr>
              <w:rPr>
                <w:rFonts w:ascii="Verdana" w:hAnsi="Verdana"/>
                <w:color w:val="00B0F0"/>
                <w:sz w:val="24"/>
                <w:szCs w:val="24"/>
              </w:rPr>
            </w:pPr>
            <w:r w:rsidRPr="00D31141">
              <w:rPr>
                <w:rFonts w:ascii="Verdana" w:hAnsi="Verdana"/>
                <w:color w:val="00B0F0"/>
                <w:sz w:val="24"/>
                <w:szCs w:val="24"/>
              </w:rPr>
              <w:t>10 June 2026</w:t>
            </w:r>
          </w:p>
        </w:tc>
        <w:tc>
          <w:tcPr>
            <w:tcW w:w="5452" w:type="dxa"/>
          </w:tcPr>
          <w:p w14:paraId="394460CE" w14:textId="423CB790" w:rsidR="0048338B" w:rsidRPr="00D31141" w:rsidRDefault="0048338B" w:rsidP="00836524">
            <w:pPr>
              <w:spacing w:after="0" w:line="240" w:lineRule="auto"/>
              <w:rPr>
                <w:rFonts w:ascii="Verdana" w:hAnsi="Verdana"/>
                <w:color w:val="00B0F0"/>
                <w:sz w:val="24"/>
                <w:szCs w:val="24"/>
              </w:rPr>
            </w:pPr>
            <w:r w:rsidRPr="00D31141">
              <w:rPr>
                <w:rFonts w:ascii="Verdana" w:hAnsi="Verdana"/>
                <w:color w:val="00B0F0"/>
                <w:sz w:val="24"/>
                <w:szCs w:val="24"/>
              </w:rPr>
              <w:t xml:space="preserve">1. Comments on </w:t>
            </w:r>
            <w:r w:rsidR="00654CE3" w:rsidRPr="00D31141">
              <w:rPr>
                <w:rFonts w:ascii="Verdana" w:hAnsi="Verdana"/>
                <w:color w:val="00B0F0"/>
                <w:sz w:val="24"/>
                <w:szCs w:val="24"/>
              </w:rPr>
              <w:t>the Inspector’s suggested</w:t>
            </w:r>
            <w:r w:rsidRPr="00D31141">
              <w:rPr>
                <w:rFonts w:ascii="Verdana" w:hAnsi="Verdana"/>
                <w:color w:val="00B0F0"/>
                <w:sz w:val="24"/>
                <w:szCs w:val="24"/>
              </w:rPr>
              <w:t xml:space="preserve"> appeal methodology for dealing with the solus/cumulative effects of schemes A B C</w:t>
            </w:r>
          </w:p>
          <w:p w14:paraId="0F42A1F8" w14:textId="77777777" w:rsidR="0048338B" w:rsidRPr="00D31141" w:rsidRDefault="0048338B" w:rsidP="00836524">
            <w:pPr>
              <w:spacing w:after="0" w:line="240" w:lineRule="auto"/>
              <w:rPr>
                <w:rFonts w:ascii="Verdana" w:hAnsi="Verdana"/>
                <w:color w:val="00B0F0"/>
                <w:sz w:val="24"/>
                <w:szCs w:val="24"/>
              </w:rPr>
            </w:pPr>
            <w:r w:rsidRPr="00D31141">
              <w:rPr>
                <w:rFonts w:ascii="Verdana" w:hAnsi="Verdana"/>
                <w:color w:val="00B0F0"/>
                <w:sz w:val="24"/>
                <w:szCs w:val="24"/>
              </w:rPr>
              <w:t>2. Council note on delegated decision not to defend RfR1</w:t>
            </w:r>
          </w:p>
          <w:p w14:paraId="0A4C667D" w14:textId="1281B899" w:rsidR="0048338B" w:rsidRPr="00D31141" w:rsidRDefault="0048338B" w:rsidP="00836524">
            <w:pPr>
              <w:spacing w:after="0" w:line="240" w:lineRule="auto"/>
              <w:rPr>
                <w:rFonts w:ascii="Verdana" w:hAnsi="Verdana"/>
                <w:color w:val="00B0F0"/>
                <w:sz w:val="24"/>
                <w:szCs w:val="24"/>
              </w:rPr>
            </w:pPr>
            <w:r w:rsidRPr="00D31141">
              <w:rPr>
                <w:rFonts w:ascii="Verdana" w:hAnsi="Verdana"/>
                <w:color w:val="00B0F0"/>
                <w:sz w:val="24"/>
                <w:szCs w:val="24"/>
              </w:rPr>
              <w:t>3. Joint note on progression of ES addend</w:t>
            </w:r>
            <w:r w:rsidR="007870C9" w:rsidRPr="00D31141">
              <w:rPr>
                <w:rFonts w:ascii="Verdana" w:hAnsi="Verdana"/>
                <w:color w:val="00B0F0"/>
                <w:sz w:val="24"/>
                <w:szCs w:val="24"/>
              </w:rPr>
              <w:t>a</w:t>
            </w:r>
            <w:r w:rsidRPr="00D31141">
              <w:rPr>
                <w:rFonts w:ascii="Verdana" w:hAnsi="Verdana"/>
                <w:color w:val="00B0F0"/>
                <w:sz w:val="24"/>
                <w:szCs w:val="24"/>
              </w:rPr>
              <w:t xml:space="preserve"> in accordance with EIA Regs including details about consultation</w:t>
            </w:r>
          </w:p>
          <w:p w14:paraId="30047026" w14:textId="3C660BA1" w:rsidR="0048338B" w:rsidRPr="00D31141" w:rsidRDefault="0048338B" w:rsidP="00836524">
            <w:pPr>
              <w:spacing w:after="0" w:line="240" w:lineRule="auto"/>
              <w:rPr>
                <w:rFonts w:ascii="Verdana" w:hAnsi="Verdana"/>
                <w:color w:val="00B0F0"/>
                <w:sz w:val="24"/>
                <w:szCs w:val="24"/>
              </w:rPr>
            </w:pPr>
            <w:r w:rsidRPr="00D31141">
              <w:rPr>
                <w:rFonts w:ascii="Verdana" w:hAnsi="Verdana"/>
                <w:color w:val="00B0F0"/>
                <w:sz w:val="24"/>
                <w:szCs w:val="24"/>
              </w:rPr>
              <w:t xml:space="preserve">4. Draft </w:t>
            </w:r>
            <w:r w:rsidR="009B2024" w:rsidRPr="00D31141">
              <w:rPr>
                <w:rFonts w:ascii="Verdana" w:hAnsi="Verdana"/>
                <w:color w:val="00B0F0"/>
                <w:sz w:val="24"/>
                <w:szCs w:val="24"/>
              </w:rPr>
              <w:t xml:space="preserve">suggested </w:t>
            </w:r>
            <w:r w:rsidRPr="00D31141">
              <w:rPr>
                <w:rFonts w:ascii="Verdana" w:hAnsi="Verdana"/>
                <w:color w:val="00B0F0"/>
                <w:sz w:val="24"/>
                <w:szCs w:val="24"/>
              </w:rPr>
              <w:t>conditions</w:t>
            </w:r>
            <w:r w:rsidR="009B2024" w:rsidRPr="00D31141">
              <w:rPr>
                <w:rFonts w:ascii="Verdana" w:hAnsi="Verdana"/>
                <w:color w:val="00B0F0"/>
                <w:sz w:val="24"/>
                <w:szCs w:val="24"/>
              </w:rPr>
              <w:t xml:space="preserve"> including appellants’ written agreement to any pre-commencement conditions</w:t>
            </w:r>
          </w:p>
          <w:p w14:paraId="2D928BA1" w14:textId="32D2D0FD" w:rsidR="009B2024" w:rsidRPr="00D31141" w:rsidRDefault="009B2024" w:rsidP="00836524">
            <w:pPr>
              <w:spacing w:after="0" w:line="240" w:lineRule="auto"/>
              <w:rPr>
                <w:rFonts w:ascii="Verdana" w:hAnsi="Verdana"/>
                <w:color w:val="00B0F0"/>
                <w:sz w:val="24"/>
                <w:szCs w:val="24"/>
              </w:rPr>
            </w:pPr>
            <w:r w:rsidRPr="00D31141">
              <w:rPr>
                <w:rFonts w:ascii="Verdana" w:hAnsi="Verdana"/>
                <w:color w:val="00B0F0"/>
                <w:sz w:val="24"/>
                <w:szCs w:val="24"/>
              </w:rPr>
              <w:t>5. Draft s106 agreements</w:t>
            </w:r>
          </w:p>
          <w:p w14:paraId="354F3820" w14:textId="19448505" w:rsidR="0048338B" w:rsidRPr="00D31141" w:rsidRDefault="00F2007F" w:rsidP="00836524">
            <w:pPr>
              <w:spacing w:after="0" w:line="240" w:lineRule="auto"/>
              <w:rPr>
                <w:rFonts w:ascii="Verdana" w:hAnsi="Verdana"/>
                <w:color w:val="00B0F0"/>
                <w:sz w:val="24"/>
                <w:szCs w:val="24"/>
              </w:rPr>
            </w:pPr>
            <w:r w:rsidRPr="00D31141">
              <w:rPr>
                <w:rFonts w:ascii="Verdana" w:hAnsi="Verdana"/>
                <w:color w:val="00B0F0"/>
                <w:sz w:val="24"/>
                <w:szCs w:val="24"/>
              </w:rPr>
              <w:t>6</w:t>
            </w:r>
            <w:r w:rsidR="0048338B" w:rsidRPr="00D31141">
              <w:rPr>
                <w:rFonts w:ascii="Verdana" w:hAnsi="Verdana"/>
                <w:color w:val="00B0F0"/>
                <w:sz w:val="24"/>
                <w:szCs w:val="24"/>
              </w:rPr>
              <w:t>. Draft CIL compliance statement</w:t>
            </w:r>
          </w:p>
          <w:p w14:paraId="3B28E0B1" w14:textId="77777777" w:rsidR="0048338B" w:rsidRPr="00D31141" w:rsidRDefault="0048338B" w:rsidP="00836524">
            <w:pPr>
              <w:spacing w:after="0" w:line="240" w:lineRule="auto"/>
              <w:rPr>
                <w:rFonts w:ascii="Verdana" w:hAnsi="Verdana"/>
                <w:color w:val="00B0F0"/>
                <w:sz w:val="24"/>
                <w:szCs w:val="24"/>
              </w:rPr>
            </w:pPr>
          </w:p>
        </w:tc>
      </w:tr>
      <w:tr w:rsidR="0048338B" w:rsidRPr="00D31141" w14:paraId="0BE31029" w14:textId="77777777" w:rsidTr="00836524">
        <w:tc>
          <w:tcPr>
            <w:tcW w:w="3070" w:type="dxa"/>
          </w:tcPr>
          <w:p w14:paraId="114E944C" w14:textId="1D248583" w:rsidR="0048338B" w:rsidRPr="00D31141" w:rsidRDefault="00440CD4" w:rsidP="00836524">
            <w:pPr>
              <w:rPr>
                <w:rFonts w:ascii="Verdana" w:hAnsi="Verdana"/>
                <w:sz w:val="24"/>
                <w:szCs w:val="24"/>
              </w:rPr>
            </w:pPr>
            <w:r w:rsidRPr="00D31141">
              <w:rPr>
                <w:rFonts w:ascii="Verdana" w:hAnsi="Verdana"/>
                <w:sz w:val="24"/>
                <w:szCs w:val="24"/>
              </w:rPr>
              <w:t>6 July – 1 August</w:t>
            </w:r>
            <w:r w:rsidR="000D28FA" w:rsidRPr="00D31141">
              <w:rPr>
                <w:rFonts w:ascii="Verdana" w:hAnsi="Verdana"/>
                <w:sz w:val="24"/>
                <w:szCs w:val="24"/>
              </w:rPr>
              <w:t xml:space="preserve"> 2026</w:t>
            </w:r>
          </w:p>
        </w:tc>
        <w:tc>
          <w:tcPr>
            <w:tcW w:w="5452" w:type="dxa"/>
          </w:tcPr>
          <w:p w14:paraId="0E9BD911" w14:textId="4E105C3A" w:rsidR="0048338B" w:rsidRPr="00D31141" w:rsidRDefault="0048338B" w:rsidP="00836524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D31141">
              <w:rPr>
                <w:rFonts w:ascii="Verdana" w:hAnsi="Verdana"/>
                <w:sz w:val="24"/>
                <w:szCs w:val="24"/>
              </w:rPr>
              <w:t>ES Addend</w:t>
            </w:r>
            <w:r w:rsidR="00AC4DD3" w:rsidRPr="00D31141">
              <w:rPr>
                <w:rFonts w:ascii="Verdana" w:hAnsi="Verdana"/>
                <w:sz w:val="24"/>
                <w:szCs w:val="24"/>
              </w:rPr>
              <w:t>a</w:t>
            </w:r>
            <w:r w:rsidR="00440CD4" w:rsidRPr="00D31141">
              <w:rPr>
                <w:rFonts w:ascii="Verdana" w:hAnsi="Verdana"/>
                <w:sz w:val="24"/>
                <w:szCs w:val="24"/>
              </w:rPr>
              <w:t xml:space="preserve"> consultation period</w:t>
            </w:r>
          </w:p>
        </w:tc>
      </w:tr>
      <w:tr w:rsidR="0048338B" w:rsidRPr="00D31141" w14:paraId="0D814EB3" w14:textId="77777777" w:rsidTr="00836524">
        <w:tc>
          <w:tcPr>
            <w:tcW w:w="3070" w:type="dxa"/>
          </w:tcPr>
          <w:p w14:paraId="20EFA41A" w14:textId="77777777" w:rsidR="0048338B" w:rsidRPr="00D31141" w:rsidRDefault="0048338B" w:rsidP="00836524">
            <w:pPr>
              <w:rPr>
                <w:rFonts w:ascii="Verdana" w:hAnsi="Verdana"/>
                <w:color w:val="00B0F0"/>
                <w:sz w:val="24"/>
                <w:szCs w:val="24"/>
              </w:rPr>
            </w:pPr>
            <w:r w:rsidRPr="00D31141">
              <w:rPr>
                <w:rFonts w:ascii="Verdana" w:hAnsi="Verdana"/>
                <w:color w:val="00B0F0"/>
                <w:sz w:val="24"/>
                <w:szCs w:val="24"/>
              </w:rPr>
              <w:t>27 July 2026</w:t>
            </w:r>
          </w:p>
        </w:tc>
        <w:tc>
          <w:tcPr>
            <w:tcW w:w="5452" w:type="dxa"/>
          </w:tcPr>
          <w:p w14:paraId="24773D8F" w14:textId="77777777" w:rsidR="0048338B" w:rsidRPr="00D31141" w:rsidRDefault="0048338B" w:rsidP="00836524">
            <w:pPr>
              <w:spacing w:after="0" w:line="240" w:lineRule="auto"/>
              <w:rPr>
                <w:rFonts w:ascii="Verdana" w:hAnsi="Verdana"/>
                <w:color w:val="00B0F0"/>
                <w:sz w:val="24"/>
                <w:szCs w:val="24"/>
              </w:rPr>
            </w:pPr>
            <w:r w:rsidRPr="00D31141">
              <w:rPr>
                <w:rFonts w:ascii="Verdana" w:hAnsi="Verdana"/>
                <w:color w:val="00B0F0"/>
                <w:sz w:val="24"/>
                <w:szCs w:val="24"/>
              </w:rPr>
              <w:t xml:space="preserve">Second CMC at 10.00 am on </w:t>
            </w:r>
            <w:proofErr w:type="spellStart"/>
            <w:r w:rsidRPr="00D31141">
              <w:rPr>
                <w:rFonts w:ascii="Verdana" w:hAnsi="Verdana"/>
                <w:color w:val="00B0F0"/>
                <w:sz w:val="24"/>
                <w:szCs w:val="24"/>
              </w:rPr>
              <w:t>MSTeams</w:t>
            </w:r>
            <w:proofErr w:type="spellEnd"/>
          </w:p>
        </w:tc>
      </w:tr>
      <w:tr w:rsidR="0048338B" w:rsidRPr="00D31141" w14:paraId="3290CD95" w14:textId="77777777" w:rsidTr="00836524">
        <w:tc>
          <w:tcPr>
            <w:tcW w:w="3070" w:type="dxa"/>
          </w:tcPr>
          <w:p w14:paraId="34B4E1E6" w14:textId="06395916" w:rsidR="0048338B" w:rsidRPr="00D31141" w:rsidRDefault="00C60300" w:rsidP="00836524">
            <w:pPr>
              <w:rPr>
                <w:rFonts w:ascii="Verdana" w:hAnsi="Verdana"/>
                <w:color w:val="FF0000"/>
                <w:sz w:val="24"/>
                <w:szCs w:val="24"/>
              </w:rPr>
            </w:pPr>
            <w:r w:rsidRPr="00D31141">
              <w:rPr>
                <w:rFonts w:ascii="Verdana" w:hAnsi="Verdana"/>
                <w:color w:val="FF0000"/>
                <w:sz w:val="24"/>
                <w:szCs w:val="24"/>
              </w:rPr>
              <w:t>17 August</w:t>
            </w:r>
            <w:r w:rsidR="0048338B" w:rsidRPr="00D31141">
              <w:rPr>
                <w:rFonts w:ascii="Verdana" w:hAnsi="Verdana"/>
                <w:color w:val="FF0000"/>
                <w:sz w:val="24"/>
                <w:szCs w:val="24"/>
              </w:rPr>
              <w:t xml:space="preserve"> 2026</w:t>
            </w:r>
          </w:p>
        </w:tc>
        <w:tc>
          <w:tcPr>
            <w:tcW w:w="5452" w:type="dxa"/>
          </w:tcPr>
          <w:p w14:paraId="58DC80C6" w14:textId="1EA361AF" w:rsidR="008545A8" w:rsidRPr="00D31141" w:rsidRDefault="0048338B" w:rsidP="00836524">
            <w:pPr>
              <w:spacing w:after="0" w:line="240" w:lineRule="auto"/>
              <w:rPr>
                <w:rFonts w:ascii="Verdana" w:hAnsi="Verdana"/>
                <w:color w:val="FF0000"/>
                <w:sz w:val="24"/>
                <w:szCs w:val="24"/>
              </w:rPr>
            </w:pPr>
            <w:r w:rsidRPr="00D31141">
              <w:rPr>
                <w:rFonts w:ascii="Verdana" w:hAnsi="Verdana"/>
                <w:color w:val="FF0000"/>
                <w:sz w:val="24"/>
                <w:szCs w:val="24"/>
              </w:rPr>
              <w:t>SoCG</w:t>
            </w:r>
            <w:r w:rsidR="00DE6DEB" w:rsidRPr="00D31141">
              <w:rPr>
                <w:rFonts w:ascii="Verdana" w:hAnsi="Verdana"/>
                <w:color w:val="FF0000"/>
                <w:sz w:val="24"/>
                <w:szCs w:val="24"/>
              </w:rPr>
              <w:t xml:space="preserve">1 </w:t>
            </w:r>
            <w:r w:rsidR="006910FF" w:rsidRPr="00D31141">
              <w:rPr>
                <w:rFonts w:ascii="Verdana" w:hAnsi="Verdana"/>
                <w:color w:val="FF0000"/>
                <w:sz w:val="24"/>
                <w:szCs w:val="24"/>
              </w:rPr>
              <w:t>L</w:t>
            </w:r>
            <w:r w:rsidR="00F06F6F" w:rsidRPr="00D31141">
              <w:rPr>
                <w:rFonts w:ascii="Verdana" w:hAnsi="Verdana"/>
                <w:color w:val="FF0000"/>
                <w:sz w:val="24"/>
                <w:szCs w:val="24"/>
              </w:rPr>
              <w:t>andscape and visual impact</w:t>
            </w:r>
          </w:p>
          <w:p w14:paraId="1863E4F1" w14:textId="77777777" w:rsidR="006910FF" w:rsidRPr="00D31141" w:rsidRDefault="006910FF" w:rsidP="00836524">
            <w:pPr>
              <w:spacing w:after="0" w:line="240" w:lineRule="auto"/>
              <w:rPr>
                <w:rFonts w:ascii="Verdana" w:hAnsi="Verdana"/>
                <w:color w:val="FF0000"/>
                <w:sz w:val="24"/>
                <w:szCs w:val="24"/>
              </w:rPr>
            </w:pPr>
            <w:r w:rsidRPr="00D31141">
              <w:rPr>
                <w:rFonts w:ascii="Verdana" w:hAnsi="Verdana"/>
                <w:color w:val="FF0000"/>
                <w:sz w:val="24"/>
                <w:szCs w:val="24"/>
              </w:rPr>
              <w:t>SoCG</w:t>
            </w:r>
            <w:r w:rsidR="00DE6DEB" w:rsidRPr="00D31141">
              <w:rPr>
                <w:rFonts w:ascii="Verdana" w:hAnsi="Verdana"/>
                <w:color w:val="FF0000"/>
                <w:sz w:val="24"/>
                <w:szCs w:val="24"/>
              </w:rPr>
              <w:t>2 Economic considerations</w:t>
            </w:r>
            <w:r w:rsidR="00A646EA" w:rsidRPr="00D31141">
              <w:rPr>
                <w:rFonts w:ascii="Verdana" w:hAnsi="Verdana"/>
                <w:color w:val="FF0000"/>
                <w:sz w:val="24"/>
                <w:szCs w:val="24"/>
              </w:rPr>
              <w:t xml:space="preserve"> need employment</w:t>
            </w:r>
          </w:p>
          <w:p w14:paraId="3E5405E4" w14:textId="77777777" w:rsidR="006910FF" w:rsidRPr="00D31141" w:rsidRDefault="006910FF" w:rsidP="00836524">
            <w:pPr>
              <w:spacing w:after="0" w:line="240" w:lineRule="auto"/>
              <w:rPr>
                <w:rFonts w:ascii="Verdana" w:hAnsi="Verdana"/>
                <w:color w:val="FF0000"/>
                <w:sz w:val="24"/>
                <w:szCs w:val="24"/>
              </w:rPr>
            </w:pPr>
            <w:r w:rsidRPr="00D31141">
              <w:rPr>
                <w:rFonts w:ascii="Verdana" w:hAnsi="Verdana"/>
                <w:color w:val="FF0000"/>
                <w:sz w:val="24"/>
                <w:szCs w:val="24"/>
              </w:rPr>
              <w:t>SoCG</w:t>
            </w:r>
            <w:r w:rsidR="00A646EA" w:rsidRPr="00D31141">
              <w:rPr>
                <w:rFonts w:ascii="Verdana" w:hAnsi="Verdana"/>
                <w:color w:val="FF0000"/>
                <w:sz w:val="24"/>
                <w:szCs w:val="24"/>
              </w:rPr>
              <w:t>3</w:t>
            </w:r>
            <w:r w:rsidRPr="00D31141">
              <w:rPr>
                <w:rFonts w:ascii="Verdana" w:hAnsi="Verdana"/>
                <w:color w:val="FF0000"/>
                <w:sz w:val="24"/>
                <w:szCs w:val="24"/>
              </w:rPr>
              <w:t xml:space="preserve"> </w:t>
            </w:r>
            <w:r w:rsidR="008A73F7" w:rsidRPr="00D31141">
              <w:rPr>
                <w:rFonts w:ascii="Verdana" w:hAnsi="Verdana"/>
                <w:color w:val="FF0000"/>
                <w:sz w:val="24"/>
                <w:szCs w:val="24"/>
              </w:rPr>
              <w:t>Biodiversity</w:t>
            </w:r>
          </w:p>
          <w:p w14:paraId="58233F06" w14:textId="77777777" w:rsidR="00115B47" w:rsidRPr="00D31141" w:rsidRDefault="006910FF" w:rsidP="00836524">
            <w:pPr>
              <w:spacing w:after="0" w:line="240" w:lineRule="auto"/>
              <w:rPr>
                <w:rFonts w:ascii="Verdana" w:hAnsi="Verdana"/>
                <w:color w:val="FF0000"/>
                <w:sz w:val="24"/>
                <w:szCs w:val="24"/>
              </w:rPr>
            </w:pPr>
            <w:r w:rsidRPr="00D31141">
              <w:rPr>
                <w:rFonts w:ascii="Verdana" w:hAnsi="Verdana"/>
                <w:color w:val="FF0000"/>
                <w:sz w:val="24"/>
                <w:szCs w:val="24"/>
              </w:rPr>
              <w:t>SoCG</w:t>
            </w:r>
            <w:r w:rsidR="006E58E0" w:rsidRPr="00D31141">
              <w:rPr>
                <w:rFonts w:ascii="Verdana" w:hAnsi="Verdana"/>
                <w:color w:val="FF0000"/>
                <w:sz w:val="24"/>
                <w:szCs w:val="24"/>
              </w:rPr>
              <w:t>4 Heritage</w:t>
            </w:r>
          </w:p>
          <w:p w14:paraId="1A4B093A" w14:textId="5B35BA8B" w:rsidR="0048338B" w:rsidRPr="00D31141" w:rsidRDefault="006910FF" w:rsidP="00836524">
            <w:pPr>
              <w:spacing w:after="0" w:line="240" w:lineRule="auto"/>
              <w:rPr>
                <w:rFonts w:ascii="Verdana" w:hAnsi="Verdana"/>
                <w:color w:val="FF0000"/>
                <w:sz w:val="24"/>
                <w:szCs w:val="24"/>
              </w:rPr>
            </w:pPr>
            <w:r w:rsidRPr="00D31141">
              <w:rPr>
                <w:rFonts w:ascii="Verdana" w:hAnsi="Verdana"/>
                <w:color w:val="FF0000"/>
                <w:sz w:val="24"/>
                <w:szCs w:val="24"/>
              </w:rPr>
              <w:t>SoCG</w:t>
            </w:r>
            <w:r w:rsidR="00166CE3" w:rsidRPr="00D31141">
              <w:rPr>
                <w:rFonts w:ascii="Verdana" w:hAnsi="Verdana"/>
                <w:color w:val="FF0000"/>
                <w:sz w:val="24"/>
                <w:szCs w:val="24"/>
              </w:rPr>
              <w:t xml:space="preserve">5 </w:t>
            </w:r>
            <w:r w:rsidR="004245EC" w:rsidRPr="00D31141">
              <w:rPr>
                <w:rFonts w:ascii="Verdana" w:hAnsi="Verdana"/>
                <w:color w:val="FF0000"/>
                <w:sz w:val="24"/>
                <w:szCs w:val="24"/>
              </w:rPr>
              <w:t>Services</w:t>
            </w:r>
          </w:p>
          <w:p w14:paraId="2FB8BE7B" w14:textId="77777777" w:rsidR="004245EC" w:rsidRPr="00D31141" w:rsidRDefault="004245EC" w:rsidP="00836524">
            <w:pPr>
              <w:spacing w:after="0" w:line="240" w:lineRule="auto"/>
              <w:rPr>
                <w:rFonts w:ascii="Verdana" w:hAnsi="Verdana"/>
                <w:color w:val="FF0000"/>
                <w:sz w:val="24"/>
                <w:szCs w:val="24"/>
              </w:rPr>
            </w:pPr>
          </w:p>
          <w:p w14:paraId="4BADB349" w14:textId="70E2A79F" w:rsidR="0048338B" w:rsidRPr="00D31141" w:rsidRDefault="0048338B" w:rsidP="00836524">
            <w:pPr>
              <w:spacing w:after="0" w:line="240" w:lineRule="auto"/>
              <w:rPr>
                <w:rFonts w:ascii="Verdana" w:hAnsi="Verdana"/>
                <w:color w:val="FF0000"/>
                <w:sz w:val="24"/>
                <w:szCs w:val="24"/>
              </w:rPr>
            </w:pPr>
            <w:r w:rsidRPr="00D31141">
              <w:rPr>
                <w:rFonts w:ascii="Verdana" w:hAnsi="Verdana"/>
                <w:color w:val="FF0000"/>
                <w:sz w:val="24"/>
                <w:szCs w:val="24"/>
              </w:rPr>
              <w:t>List of Core Documents</w:t>
            </w:r>
            <w:r w:rsidR="004245EC" w:rsidRPr="00D31141">
              <w:rPr>
                <w:rFonts w:ascii="Verdana" w:hAnsi="Verdana"/>
                <w:color w:val="FF0000"/>
                <w:sz w:val="24"/>
                <w:szCs w:val="24"/>
              </w:rPr>
              <w:t xml:space="preserve"> on appeal website</w:t>
            </w:r>
          </w:p>
          <w:p w14:paraId="61C3E0B8" w14:textId="77777777" w:rsidR="0048338B" w:rsidRPr="00D31141" w:rsidRDefault="0048338B" w:rsidP="00836524">
            <w:pPr>
              <w:spacing w:after="0" w:line="240" w:lineRule="auto"/>
              <w:rPr>
                <w:rFonts w:ascii="Verdana" w:hAnsi="Verdana"/>
                <w:color w:val="FF0000"/>
                <w:sz w:val="24"/>
                <w:szCs w:val="24"/>
              </w:rPr>
            </w:pPr>
          </w:p>
        </w:tc>
      </w:tr>
      <w:tr w:rsidR="0048338B" w:rsidRPr="00D31141" w14:paraId="55759E65" w14:textId="77777777" w:rsidTr="00836524">
        <w:tc>
          <w:tcPr>
            <w:tcW w:w="3070" w:type="dxa"/>
          </w:tcPr>
          <w:p w14:paraId="782BA5B1" w14:textId="77777777" w:rsidR="0048338B" w:rsidRPr="00D31141" w:rsidRDefault="0048338B" w:rsidP="00836524">
            <w:pPr>
              <w:rPr>
                <w:rFonts w:ascii="Verdana" w:hAnsi="Verdana"/>
                <w:sz w:val="24"/>
                <w:szCs w:val="24"/>
              </w:rPr>
            </w:pPr>
            <w:r w:rsidRPr="00D31141">
              <w:rPr>
                <w:rFonts w:ascii="Verdana" w:hAnsi="Verdana"/>
                <w:sz w:val="24"/>
                <w:szCs w:val="24"/>
              </w:rPr>
              <w:t>24 August 2026</w:t>
            </w:r>
          </w:p>
        </w:tc>
        <w:tc>
          <w:tcPr>
            <w:tcW w:w="5452" w:type="dxa"/>
          </w:tcPr>
          <w:p w14:paraId="054A3D52" w14:textId="77777777" w:rsidR="007A14F7" w:rsidRPr="00D31141" w:rsidRDefault="0048338B" w:rsidP="00836524">
            <w:pPr>
              <w:spacing w:after="0"/>
              <w:rPr>
                <w:rFonts w:ascii="Verdana" w:hAnsi="Verdana"/>
                <w:sz w:val="24"/>
                <w:szCs w:val="24"/>
              </w:rPr>
            </w:pPr>
            <w:r w:rsidRPr="00D31141">
              <w:rPr>
                <w:rFonts w:ascii="Verdana" w:hAnsi="Verdana"/>
                <w:sz w:val="24"/>
                <w:szCs w:val="24"/>
              </w:rPr>
              <w:t>Proofs of Evidence</w:t>
            </w:r>
          </w:p>
          <w:p w14:paraId="3D806BF7" w14:textId="1E177758" w:rsidR="0048338B" w:rsidRPr="00D31141" w:rsidRDefault="00F449CB" w:rsidP="00836524">
            <w:pPr>
              <w:spacing w:after="0"/>
              <w:rPr>
                <w:rFonts w:ascii="Verdana" w:hAnsi="Verdana"/>
                <w:color w:val="FF0000"/>
                <w:sz w:val="24"/>
                <w:szCs w:val="24"/>
              </w:rPr>
            </w:pPr>
            <w:r w:rsidRPr="00D31141">
              <w:rPr>
                <w:rFonts w:ascii="Verdana" w:hAnsi="Verdana"/>
                <w:color w:val="FF0000"/>
                <w:sz w:val="24"/>
                <w:szCs w:val="24"/>
              </w:rPr>
              <w:t>[except for highways and planning]</w:t>
            </w:r>
          </w:p>
          <w:p w14:paraId="6E42C213" w14:textId="77777777" w:rsidR="0024484D" w:rsidRPr="00D31141" w:rsidRDefault="0024484D" w:rsidP="00836524">
            <w:pPr>
              <w:spacing w:after="0"/>
              <w:rPr>
                <w:rFonts w:ascii="Verdana" w:hAnsi="Verdana"/>
                <w:sz w:val="24"/>
                <w:szCs w:val="24"/>
              </w:rPr>
            </w:pPr>
          </w:p>
          <w:p w14:paraId="02BAB588" w14:textId="7CFAD187" w:rsidR="0048338B" w:rsidRPr="00D31141" w:rsidRDefault="0048338B" w:rsidP="00836524">
            <w:pPr>
              <w:spacing w:after="0"/>
              <w:rPr>
                <w:rFonts w:ascii="Verdana" w:hAnsi="Verdana"/>
                <w:sz w:val="24"/>
                <w:szCs w:val="24"/>
              </w:rPr>
            </w:pPr>
            <w:r w:rsidRPr="00D31141">
              <w:rPr>
                <w:rFonts w:ascii="Verdana" w:hAnsi="Verdana"/>
                <w:sz w:val="24"/>
                <w:szCs w:val="24"/>
              </w:rPr>
              <w:t>Final version suggested planning conditions and reasons</w:t>
            </w:r>
          </w:p>
          <w:p w14:paraId="62DB44FF" w14:textId="77777777" w:rsidR="0024484D" w:rsidRPr="00D31141" w:rsidRDefault="0024484D" w:rsidP="00836524">
            <w:pPr>
              <w:spacing w:after="0"/>
              <w:rPr>
                <w:rFonts w:ascii="Verdana" w:hAnsi="Verdana"/>
                <w:sz w:val="24"/>
                <w:szCs w:val="24"/>
              </w:rPr>
            </w:pPr>
          </w:p>
          <w:p w14:paraId="4FD2CADE" w14:textId="51B11B20" w:rsidR="0048338B" w:rsidRPr="00D31141" w:rsidRDefault="0048338B" w:rsidP="00836524">
            <w:pPr>
              <w:spacing w:after="0"/>
              <w:rPr>
                <w:rFonts w:ascii="Verdana" w:hAnsi="Verdana"/>
                <w:sz w:val="24"/>
                <w:szCs w:val="24"/>
              </w:rPr>
            </w:pPr>
            <w:r w:rsidRPr="00D31141">
              <w:rPr>
                <w:rFonts w:ascii="Verdana" w:hAnsi="Verdana"/>
                <w:sz w:val="24"/>
                <w:szCs w:val="24"/>
              </w:rPr>
              <w:t>Final version S106s</w:t>
            </w:r>
          </w:p>
          <w:p w14:paraId="64BD83C9" w14:textId="77777777" w:rsidR="0048338B" w:rsidRPr="00D31141" w:rsidRDefault="0048338B" w:rsidP="00836524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</w:tr>
      <w:tr w:rsidR="0048338B" w:rsidRPr="00D31141" w14:paraId="3C05B23C" w14:textId="77777777" w:rsidTr="00836524">
        <w:tc>
          <w:tcPr>
            <w:tcW w:w="3070" w:type="dxa"/>
          </w:tcPr>
          <w:p w14:paraId="1C4A6382" w14:textId="77777777" w:rsidR="0048338B" w:rsidRPr="00D31141" w:rsidRDefault="0048338B" w:rsidP="00836524">
            <w:pPr>
              <w:rPr>
                <w:rFonts w:ascii="Verdana" w:hAnsi="Verdana"/>
                <w:sz w:val="24"/>
                <w:szCs w:val="24"/>
              </w:rPr>
            </w:pPr>
            <w:r w:rsidRPr="00D31141">
              <w:rPr>
                <w:rFonts w:ascii="Verdana" w:hAnsi="Verdana"/>
                <w:sz w:val="24"/>
                <w:szCs w:val="24"/>
              </w:rPr>
              <w:t>1 September 2026</w:t>
            </w:r>
          </w:p>
        </w:tc>
        <w:tc>
          <w:tcPr>
            <w:tcW w:w="5452" w:type="dxa"/>
          </w:tcPr>
          <w:p w14:paraId="7ACC9391" w14:textId="77504429" w:rsidR="00297708" w:rsidRPr="00D31141" w:rsidRDefault="00297708" w:rsidP="0024484D">
            <w:pPr>
              <w:spacing w:after="0"/>
              <w:rPr>
                <w:rFonts w:ascii="Verdana" w:hAnsi="Verdana"/>
                <w:color w:val="FF0000"/>
                <w:sz w:val="24"/>
                <w:szCs w:val="24"/>
              </w:rPr>
            </w:pPr>
            <w:r w:rsidRPr="00D31141">
              <w:rPr>
                <w:rFonts w:ascii="Verdana" w:hAnsi="Verdana"/>
                <w:color w:val="FF0000"/>
                <w:sz w:val="24"/>
                <w:szCs w:val="24"/>
              </w:rPr>
              <w:t>SoCG</w:t>
            </w:r>
            <w:r w:rsidR="009E431A" w:rsidRPr="00D31141">
              <w:rPr>
                <w:rFonts w:ascii="Verdana" w:hAnsi="Verdana"/>
                <w:color w:val="FF0000"/>
                <w:sz w:val="24"/>
                <w:szCs w:val="24"/>
              </w:rPr>
              <w:t>6</w:t>
            </w:r>
            <w:r w:rsidRPr="00D31141">
              <w:rPr>
                <w:rFonts w:ascii="Verdana" w:hAnsi="Verdana"/>
                <w:color w:val="FF0000"/>
                <w:sz w:val="24"/>
                <w:szCs w:val="24"/>
              </w:rPr>
              <w:t xml:space="preserve"> </w:t>
            </w:r>
            <w:r w:rsidR="009E431A" w:rsidRPr="00D31141">
              <w:rPr>
                <w:rFonts w:ascii="Verdana" w:hAnsi="Verdana"/>
                <w:color w:val="FF0000"/>
                <w:sz w:val="24"/>
                <w:szCs w:val="24"/>
              </w:rPr>
              <w:t>H</w:t>
            </w:r>
            <w:r w:rsidRPr="00D31141">
              <w:rPr>
                <w:rFonts w:ascii="Verdana" w:hAnsi="Verdana"/>
                <w:color w:val="FF0000"/>
                <w:sz w:val="24"/>
                <w:szCs w:val="24"/>
              </w:rPr>
              <w:t>ighways and transport matters</w:t>
            </w:r>
          </w:p>
          <w:p w14:paraId="11399293" w14:textId="4DCAED28" w:rsidR="009E431A" w:rsidRPr="00D31141" w:rsidRDefault="009E431A" w:rsidP="0024484D">
            <w:pPr>
              <w:spacing w:after="0"/>
              <w:rPr>
                <w:rFonts w:ascii="Verdana" w:hAnsi="Verdana"/>
                <w:color w:val="FF0000"/>
                <w:sz w:val="24"/>
                <w:szCs w:val="24"/>
              </w:rPr>
            </w:pPr>
            <w:r w:rsidRPr="00D31141">
              <w:rPr>
                <w:rFonts w:ascii="Verdana" w:hAnsi="Verdana"/>
                <w:color w:val="FF0000"/>
                <w:sz w:val="24"/>
                <w:szCs w:val="24"/>
              </w:rPr>
              <w:t>SoCG7 Planning</w:t>
            </w:r>
          </w:p>
          <w:p w14:paraId="50DD7AA6" w14:textId="77777777" w:rsidR="0024484D" w:rsidRPr="00D31141" w:rsidRDefault="0024484D" w:rsidP="0024484D">
            <w:pPr>
              <w:spacing w:after="0"/>
              <w:rPr>
                <w:rFonts w:ascii="Verdana" w:hAnsi="Verdana"/>
                <w:color w:val="FF0000"/>
                <w:sz w:val="24"/>
                <w:szCs w:val="24"/>
              </w:rPr>
            </w:pPr>
          </w:p>
          <w:p w14:paraId="6CD82B65" w14:textId="2741C9CB" w:rsidR="006D2501" w:rsidRPr="00D31141" w:rsidRDefault="006B2760" w:rsidP="00836524">
            <w:pPr>
              <w:rPr>
                <w:rFonts w:ascii="Verdana" w:hAnsi="Verdana"/>
                <w:sz w:val="24"/>
                <w:szCs w:val="24"/>
              </w:rPr>
            </w:pPr>
            <w:r w:rsidRPr="00D31141">
              <w:rPr>
                <w:rFonts w:ascii="Verdana" w:hAnsi="Verdana"/>
                <w:sz w:val="24"/>
                <w:szCs w:val="24"/>
              </w:rPr>
              <w:t>S</w:t>
            </w:r>
            <w:r w:rsidR="0048338B" w:rsidRPr="00D31141">
              <w:rPr>
                <w:rFonts w:ascii="Verdana" w:hAnsi="Verdana"/>
                <w:sz w:val="24"/>
                <w:szCs w:val="24"/>
              </w:rPr>
              <w:t>ubmission of a copy of the Inquiry notification letter and a list of those notified (Council)</w:t>
            </w:r>
          </w:p>
        </w:tc>
      </w:tr>
      <w:tr w:rsidR="0048338B" w:rsidRPr="00D31141" w14:paraId="38C3467A" w14:textId="77777777" w:rsidTr="00836524">
        <w:tc>
          <w:tcPr>
            <w:tcW w:w="3070" w:type="dxa"/>
          </w:tcPr>
          <w:p w14:paraId="41937B0B" w14:textId="658148BD" w:rsidR="0048338B" w:rsidRPr="00D31141" w:rsidRDefault="007A677B" w:rsidP="00836524">
            <w:pPr>
              <w:rPr>
                <w:rFonts w:ascii="Verdana" w:hAnsi="Verdana"/>
                <w:sz w:val="24"/>
                <w:szCs w:val="24"/>
              </w:rPr>
            </w:pPr>
            <w:r w:rsidRPr="00D31141">
              <w:rPr>
                <w:rFonts w:ascii="Verdana" w:hAnsi="Verdana"/>
                <w:sz w:val="24"/>
                <w:szCs w:val="24"/>
              </w:rPr>
              <w:lastRenderedPageBreak/>
              <w:t>7</w:t>
            </w:r>
            <w:r w:rsidR="00373B6C" w:rsidRPr="00D31141">
              <w:rPr>
                <w:rFonts w:ascii="Verdana" w:hAnsi="Verdana"/>
                <w:sz w:val="24"/>
                <w:szCs w:val="24"/>
              </w:rPr>
              <w:t xml:space="preserve"> </w:t>
            </w:r>
            <w:r w:rsidR="0048338B" w:rsidRPr="00D31141">
              <w:rPr>
                <w:rFonts w:ascii="Verdana" w:hAnsi="Verdana"/>
                <w:sz w:val="24"/>
                <w:szCs w:val="24"/>
              </w:rPr>
              <w:t>September 2026</w:t>
            </w:r>
          </w:p>
        </w:tc>
        <w:tc>
          <w:tcPr>
            <w:tcW w:w="5452" w:type="dxa"/>
          </w:tcPr>
          <w:p w14:paraId="3D34201B" w14:textId="21E733CF" w:rsidR="004568A7" w:rsidRPr="00D31141" w:rsidRDefault="004568A7" w:rsidP="00836524">
            <w:pPr>
              <w:rPr>
                <w:rFonts w:ascii="Verdana" w:hAnsi="Verdana"/>
                <w:sz w:val="24"/>
                <w:szCs w:val="24"/>
              </w:rPr>
            </w:pPr>
            <w:r w:rsidRPr="00D31141">
              <w:rPr>
                <w:rFonts w:ascii="Verdana" w:hAnsi="Verdana"/>
                <w:color w:val="FF0000"/>
                <w:sz w:val="24"/>
                <w:szCs w:val="24"/>
              </w:rPr>
              <w:t>Submission of PoE for highways and planning</w:t>
            </w:r>
          </w:p>
          <w:p w14:paraId="51E42744" w14:textId="76D3FEAC" w:rsidR="006C36CA" w:rsidRPr="00D31141" w:rsidRDefault="004568A7" w:rsidP="00836524">
            <w:pPr>
              <w:rPr>
                <w:rFonts w:ascii="Verdana" w:hAnsi="Verdana"/>
                <w:color w:val="FF0000"/>
                <w:sz w:val="24"/>
                <w:szCs w:val="24"/>
              </w:rPr>
            </w:pPr>
            <w:r w:rsidRPr="00D31141">
              <w:rPr>
                <w:rFonts w:ascii="Verdana" w:hAnsi="Verdana"/>
                <w:sz w:val="24"/>
                <w:szCs w:val="24"/>
              </w:rPr>
              <w:t>S</w:t>
            </w:r>
            <w:r w:rsidR="0048338B" w:rsidRPr="00D31141">
              <w:rPr>
                <w:rFonts w:ascii="Verdana" w:hAnsi="Verdana"/>
                <w:sz w:val="24"/>
                <w:szCs w:val="24"/>
              </w:rPr>
              <w:t xml:space="preserve">ubmission of any essential </w:t>
            </w:r>
            <w:r w:rsidR="00C51DF0" w:rsidRPr="00D31141">
              <w:rPr>
                <w:rFonts w:ascii="Verdana" w:hAnsi="Verdana"/>
                <w:sz w:val="24"/>
                <w:szCs w:val="24"/>
              </w:rPr>
              <w:t>R</w:t>
            </w:r>
            <w:r w:rsidR="0048338B" w:rsidRPr="00D31141">
              <w:rPr>
                <w:rFonts w:ascii="Verdana" w:hAnsi="Verdana"/>
                <w:sz w:val="24"/>
                <w:szCs w:val="24"/>
              </w:rPr>
              <w:t xml:space="preserve">ebuttal </w:t>
            </w:r>
            <w:r w:rsidR="00C51DF0" w:rsidRPr="00D31141">
              <w:rPr>
                <w:rFonts w:ascii="Verdana" w:hAnsi="Verdana"/>
                <w:sz w:val="24"/>
                <w:szCs w:val="24"/>
              </w:rPr>
              <w:t>PoE</w:t>
            </w:r>
            <w:r w:rsidR="00F449CB" w:rsidRPr="00D31141">
              <w:rPr>
                <w:rFonts w:ascii="Verdana" w:hAnsi="Verdana"/>
                <w:sz w:val="24"/>
                <w:szCs w:val="24"/>
              </w:rPr>
              <w:t xml:space="preserve"> </w:t>
            </w:r>
            <w:r w:rsidR="00F449CB" w:rsidRPr="00D31141">
              <w:rPr>
                <w:rFonts w:ascii="Verdana" w:hAnsi="Verdana"/>
                <w:color w:val="FF0000"/>
                <w:sz w:val="24"/>
                <w:szCs w:val="24"/>
              </w:rPr>
              <w:t>[except for highways and planning]</w:t>
            </w:r>
          </w:p>
        </w:tc>
      </w:tr>
      <w:tr w:rsidR="0048338B" w:rsidRPr="00D31141" w14:paraId="02C1AD25" w14:textId="77777777" w:rsidTr="00836524">
        <w:tc>
          <w:tcPr>
            <w:tcW w:w="3070" w:type="dxa"/>
          </w:tcPr>
          <w:p w14:paraId="367389F1" w14:textId="77777777" w:rsidR="0048338B" w:rsidRPr="00D31141" w:rsidRDefault="0048338B" w:rsidP="00836524">
            <w:pPr>
              <w:rPr>
                <w:rFonts w:ascii="Verdana" w:hAnsi="Verdana"/>
                <w:sz w:val="24"/>
                <w:szCs w:val="24"/>
              </w:rPr>
            </w:pPr>
            <w:r w:rsidRPr="00D31141">
              <w:rPr>
                <w:rFonts w:ascii="Verdana" w:hAnsi="Verdana"/>
                <w:sz w:val="24"/>
                <w:szCs w:val="24"/>
              </w:rPr>
              <w:t>15 September 2026</w:t>
            </w:r>
          </w:p>
        </w:tc>
        <w:tc>
          <w:tcPr>
            <w:tcW w:w="5452" w:type="dxa"/>
          </w:tcPr>
          <w:p w14:paraId="097FB14E" w14:textId="7AC4E31B" w:rsidR="0048338B" w:rsidRPr="00D31141" w:rsidRDefault="00096A41" w:rsidP="00836524">
            <w:pPr>
              <w:rPr>
                <w:rFonts w:ascii="Verdana" w:hAnsi="Verdana"/>
                <w:sz w:val="24"/>
                <w:szCs w:val="24"/>
              </w:rPr>
            </w:pPr>
            <w:r w:rsidRPr="00D31141">
              <w:rPr>
                <w:rFonts w:ascii="Verdana" w:hAnsi="Verdana"/>
                <w:sz w:val="24"/>
                <w:szCs w:val="24"/>
              </w:rPr>
              <w:t>S</w:t>
            </w:r>
            <w:r w:rsidR="0048338B" w:rsidRPr="00D31141">
              <w:rPr>
                <w:rFonts w:ascii="Verdana" w:hAnsi="Verdana"/>
                <w:sz w:val="24"/>
                <w:szCs w:val="24"/>
              </w:rPr>
              <w:t>ubmission of final timings / draft programme / draft site visit itinerary</w:t>
            </w:r>
          </w:p>
        </w:tc>
      </w:tr>
      <w:tr w:rsidR="009547C6" w:rsidRPr="00D31141" w14:paraId="49B1F4C4" w14:textId="77777777" w:rsidTr="00733B15">
        <w:tc>
          <w:tcPr>
            <w:tcW w:w="3070" w:type="dxa"/>
          </w:tcPr>
          <w:p w14:paraId="674C84C2" w14:textId="087B37E1" w:rsidR="009547C6" w:rsidRPr="00D31141" w:rsidRDefault="009547C6" w:rsidP="00733B15">
            <w:pPr>
              <w:rPr>
                <w:rFonts w:ascii="Verdana" w:hAnsi="Verdana"/>
                <w:color w:val="FF0000"/>
                <w:sz w:val="24"/>
                <w:szCs w:val="24"/>
              </w:rPr>
            </w:pPr>
            <w:r w:rsidRPr="00D31141">
              <w:rPr>
                <w:rFonts w:ascii="Verdana" w:hAnsi="Verdana"/>
                <w:color w:val="FF0000"/>
                <w:sz w:val="24"/>
                <w:szCs w:val="24"/>
              </w:rPr>
              <w:t>21 September 2026</w:t>
            </w:r>
          </w:p>
        </w:tc>
        <w:tc>
          <w:tcPr>
            <w:tcW w:w="5452" w:type="dxa"/>
          </w:tcPr>
          <w:p w14:paraId="7D8DF30B" w14:textId="679BEE01" w:rsidR="009547C6" w:rsidRPr="00D31141" w:rsidRDefault="00A92A81" w:rsidP="00733B15">
            <w:pPr>
              <w:spacing w:after="0"/>
              <w:rPr>
                <w:rFonts w:ascii="Verdana" w:hAnsi="Verdana"/>
                <w:color w:val="FF0000"/>
                <w:sz w:val="24"/>
                <w:szCs w:val="24"/>
              </w:rPr>
            </w:pPr>
            <w:r w:rsidRPr="00D31141">
              <w:rPr>
                <w:rFonts w:ascii="Verdana" w:hAnsi="Verdana"/>
                <w:color w:val="FF0000"/>
                <w:sz w:val="24"/>
                <w:szCs w:val="24"/>
              </w:rPr>
              <w:t>Submission of a</w:t>
            </w:r>
            <w:r w:rsidR="00C07B62" w:rsidRPr="00D31141">
              <w:rPr>
                <w:rFonts w:ascii="Verdana" w:hAnsi="Verdana"/>
                <w:color w:val="FF0000"/>
                <w:sz w:val="24"/>
                <w:szCs w:val="24"/>
              </w:rPr>
              <w:t xml:space="preserve">ny </w:t>
            </w:r>
            <w:r w:rsidR="00C51DF0" w:rsidRPr="00D31141">
              <w:rPr>
                <w:rFonts w:ascii="Verdana" w:hAnsi="Verdana"/>
                <w:color w:val="FF0000"/>
                <w:sz w:val="24"/>
                <w:szCs w:val="24"/>
              </w:rPr>
              <w:t xml:space="preserve">essential </w:t>
            </w:r>
            <w:r w:rsidR="009547C6" w:rsidRPr="00D31141">
              <w:rPr>
                <w:rFonts w:ascii="Verdana" w:hAnsi="Verdana"/>
                <w:color w:val="FF0000"/>
                <w:sz w:val="24"/>
                <w:szCs w:val="24"/>
              </w:rPr>
              <w:t>Rebuttal PoE for highways and planning</w:t>
            </w:r>
          </w:p>
        </w:tc>
      </w:tr>
      <w:tr w:rsidR="0048338B" w:rsidRPr="00D31141" w14:paraId="0FECECBC" w14:textId="77777777" w:rsidTr="00836524">
        <w:tc>
          <w:tcPr>
            <w:tcW w:w="3070" w:type="dxa"/>
          </w:tcPr>
          <w:p w14:paraId="5B1C1392" w14:textId="77777777" w:rsidR="0048338B" w:rsidRPr="00D31141" w:rsidRDefault="0048338B" w:rsidP="00836524">
            <w:pPr>
              <w:rPr>
                <w:rFonts w:ascii="Verdana" w:hAnsi="Verdana"/>
                <w:sz w:val="24"/>
                <w:szCs w:val="24"/>
              </w:rPr>
            </w:pPr>
            <w:r w:rsidRPr="00D31141">
              <w:rPr>
                <w:rFonts w:ascii="Verdana" w:hAnsi="Verdana"/>
                <w:sz w:val="24"/>
                <w:szCs w:val="24"/>
              </w:rPr>
              <w:t>22 September 2026</w:t>
            </w:r>
          </w:p>
        </w:tc>
        <w:tc>
          <w:tcPr>
            <w:tcW w:w="5452" w:type="dxa"/>
          </w:tcPr>
          <w:p w14:paraId="5F27AB8B" w14:textId="5F4EF7C7" w:rsidR="0048338B" w:rsidRPr="00D31141" w:rsidRDefault="0048338B" w:rsidP="00836524">
            <w:pPr>
              <w:rPr>
                <w:rFonts w:ascii="Verdana" w:hAnsi="Verdana"/>
                <w:sz w:val="24"/>
                <w:szCs w:val="24"/>
              </w:rPr>
            </w:pPr>
            <w:r w:rsidRPr="00D31141">
              <w:rPr>
                <w:rFonts w:ascii="Verdana" w:hAnsi="Verdana"/>
                <w:sz w:val="24"/>
                <w:szCs w:val="24"/>
              </w:rPr>
              <w:t>Inquiry opens 10.00 am</w:t>
            </w:r>
          </w:p>
        </w:tc>
      </w:tr>
      <w:tr w:rsidR="0048338B" w:rsidRPr="00D31141" w14:paraId="389B52DE" w14:textId="77777777" w:rsidTr="00836524">
        <w:tc>
          <w:tcPr>
            <w:tcW w:w="3070" w:type="dxa"/>
          </w:tcPr>
          <w:p w14:paraId="0F4297BB" w14:textId="77777777" w:rsidR="0048338B" w:rsidRPr="00D31141" w:rsidRDefault="0048338B" w:rsidP="00836524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5452" w:type="dxa"/>
          </w:tcPr>
          <w:p w14:paraId="4E6D1D33" w14:textId="77777777" w:rsidR="006E4DC5" w:rsidRPr="00D31141" w:rsidRDefault="0048338B" w:rsidP="00836524">
            <w:pPr>
              <w:spacing w:after="0"/>
              <w:rPr>
                <w:rFonts w:ascii="Verdana" w:hAnsi="Verdana"/>
                <w:sz w:val="24"/>
                <w:szCs w:val="24"/>
              </w:rPr>
            </w:pPr>
            <w:r w:rsidRPr="00D31141">
              <w:rPr>
                <w:rFonts w:ascii="Verdana" w:hAnsi="Verdana"/>
                <w:sz w:val="24"/>
                <w:szCs w:val="24"/>
              </w:rPr>
              <w:t xml:space="preserve">Then </w:t>
            </w:r>
            <w:r w:rsidR="00673C1A" w:rsidRPr="00D31141">
              <w:rPr>
                <w:rFonts w:ascii="Verdana" w:hAnsi="Verdana"/>
                <w:sz w:val="24"/>
                <w:szCs w:val="24"/>
              </w:rPr>
              <w:t xml:space="preserve">Inquiry </w:t>
            </w:r>
            <w:r w:rsidRPr="00D31141">
              <w:rPr>
                <w:rFonts w:ascii="Verdana" w:hAnsi="Verdana"/>
                <w:sz w:val="24"/>
                <w:szCs w:val="24"/>
              </w:rPr>
              <w:t>scheduled to sit</w:t>
            </w:r>
          </w:p>
          <w:p w14:paraId="2F6A3E1A" w14:textId="77777777" w:rsidR="006E4DC5" w:rsidRPr="00D31141" w:rsidRDefault="003826ED" w:rsidP="00836524">
            <w:pPr>
              <w:spacing w:after="0"/>
              <w:rPr>
                <w:rFonts w:ascii="Verdana" w:hAnsi="Verdana"/>
                <w:sz w:val="24"/>
                <w:szCs w:val="24"/>
              </w:rPr>
            </w:pPr>
            <w:r w:rsidRPr="00D31141">
              <w:rPr>
                <w:rFonts w:ascii="Verdana" w:hAnsi="Verdana"/>
                <w:sz w:val="24"/>
                <w:szCs w:val="24"/>
              </w:rPr>
              <w:t>22-24/9</w:t>
            </w:r>
          </w:p>
          <w:p w14:paraId="26460B85" w14:textId="340142BE" w:rsidR="0048338B" w:rsidRPr="00D31141" w:rsidRDefault="0048338B" w:rsidP="00836524">
            <w:pPr>
              <w:spacing w:after="0"/>
              <w:rPr>
                <w:rFonts w:ascii="Verdana" w:hAnsi="Verdana"/>
                <w:sz w:val="24"/>
                <w:szCs w:val="24"/>
              </w:rPr>
            </w:pPr>
            <w:r w:rsidRPr="00D31141">
              <w:rPr>
                <w:rFonts w:ascii="Verdana" w:hAnsi="Verdana"/>
                <w:sz w:val="24"/>
                <w:szCs w:val="24"/>
              </w:rPr>
              <w:t>29/9-1/10</w:t>
            </w:r>
          </w:p>
          <w:p w14:paraId="77BBED2E" w14:textId="77777777" w:rsidR="006E4DC5" w:rsidRPr="00D31141" w:rsidRDefault="0048338B" w:rsidP="00836524">
            <w:pPr>
              <w:spacing w:after="0"/>
              <w:rPr>
                <w:rFonts w:ascii="Verdana" w:hAnsi="Verdana"/>
                <w:sz w:val="24"/>
                <w:szCs w:val="24"/>
              </w:rPr>
            </w:pPr>
            <w:r w:rsidRPr="00D31141">
              <w:rPr>
                <w:rFonts w:ascii="Verdana" w:hAnsi="Verdana"/>
                <w:sz w:val="24"/>
                <w:szCs w:val="24"/>
              </w:rPr>
              <w:t>6-8/10</w:t>
            </w:r>
          </w:p>
          <w:p w14:paraId="2F958A41" w14:textId="77777777" w:rsidR="006E4DC5" w:rsidRPr="00D31141" w:rsidRDefault="0048338B" w:rsidP="00836524">
            <w:pPr>
              <w:spacing w:after="0"/>
              <w:rPr>
                <w:rFonts w:ascii="Verdana" w:hAnsi="Verdana"/>
                <w:sz w:val="24"/>
                <w:szCs w:val="24"/>
              </w:rPr>
            </w:pPr>
            <w:r w:rsidRPr="00D31141">
              <w:rPr>
                <w:rFonts w:ascii="Verdana" w:hAnsi="Verdana"/>
                <w:sz w:val="24"/>
                <w:szCs w:val="24"/>
              </w:rPr>
              <w:t>13-15/10</w:t>
            </w:r>
          </w:p>
          <w:p w14:paraId="75D39C28" w14:textId="6C951D65" w:rsidR="002B33DF" w:rsidRPr="00D31141" w:rsidRDefault="0048338B" w:rsidP="00836524">
            <w:pPr>
              <w:spacing w:after="0"/>
              <w:rPr>
                <w:rFonts w:ascii="Verdana" w:hAnsi="Verdana"/>
                <w:sz w:val="24"/>
                <w:szCs w:val="24"/>
              </w:rPr>
            </w:pPr>
            <w:r w:rsidRPr="00D31141">
              <w:rPr>
                <w:rFonts w:ascii="Verdana" w:hAnsi="Verdana"/>
                <w:sz w:val="24"/>
                <w:szCs w:val="24"/>
              </w:rPr>
              <w:t>21-23/10</w:t>
            </w:r>
          </w:p>
          <w:p w14:paraId="6C2A94CC" w14:textId="521A9873" w:rsidR="0048338B" w:rsidRPr="00D31141" w:rsidRDefault="002B33DF" w:rsidP="00836524">
            <w:pPr>
              <w:spacing w:after="0"/>
              <w:rPr>
                <w:rFonts w:ascii="Verdana" w:hAnsi="Verdana"/>
                <w:sz w:val="24"/>
                <w:szCs w:val="24"/>
              </w:rPr>
            </w:pPr>
            <w:r w:rsidRPr="00D31141">
              <w:rPr>
                <w:rFonts w:ascii="Verdana" w:hAnsi="Verdana"/>
                <w:sz w:val="24"/>
                <w:szCs w:val="24"/>
              </w:rPr>
              <w:t xml:space="preserve">and </w:t>
            </w:r>
            <w:r w:rsidR="0048338B" w:rsidRPr="00D31141">
              <w:rPr>
                <w:rFonts w:ascii="Verdana" w:hAnsi="Verdana"/>
                <w:sz w:val="24"/>
                <w:szCs w:val="24"/>
              </w:rPr>
              <w:t>27-29/10</w:t>
            </w:r>
          </w:p>
        </w:tc>
      </w:tr>
    </w:tbl>
    <w:p w14:paraId="3C4428E3" w14:textId="77777777" w:rsidR="00A47A77" w:rsidRPr="00D31141" w:rsidRDefault="00A47A77" w:rsidP="00A47A77">
      <w:pPr>
        <w:tabs>
          <w:tab w:val="left" w:pos="851"/>
        </w:tabs>
        <w:spacing w:after="0" w:line="240" w:lineRule="auto"/>
        <w:rPr>
          <w:rFonts w:ascii="Monotype Corsiva" w:eastAsia="Times New Roman" w:hAnsi="Monotype Corsiva" w:cs="Arial"/>
          <w:b/>
          <w:sz w:val="24"/>
          <w:szCs w:val="24"/>
          <w:lang w:eastAsia="en-GB"/>
        </w:rPr>
      </w:pPr>
    </w:p>
    <w:p w14:paraId="321E32E7" w14:textId="77777777" w:rsidR="00083F93" w:rsidRPr="00D31141" w:rsidRDefault="00083F93" w:rsidP="00A47A77">
      <w:pPr>
        <w:tabs>
          <w:tab w:val="left" w:pos="851"/>
        </w:tabs>
        <w:spacing w:after="0" w:line="240" w:lineRule="auto"/>
        <w:rPr>
          <w:rFonts w:ascii="Monotype Corsiva" w:eastAsia="Times New Roman" w:hAnsi="Monotype Corsiva" w:cs="Arial"/>
          <w:b/>
          <w:sz w:val="24"/>
          <w:szCs w:val="24"/>
          <w:lang w:eastAsia="en-GB"/>
        </w:rPr>
      </w:pPr>
    </w:p>
    <w:p w14:paraId="785B5089" w14:textId="77777777" w:rsidR="00083F93" w:rsidRPr="00D31141" w:rsidRDefault="00083F93" w:rsidP="00A47A77">
      <w:pPr>
        <w:tabs>
          <w:tab w:val="left" w:pos="851"/>
        </w:tabs>
        <w:spacing w:after="0" w:line="240" w:lineRule="auto"/>
        <w:rPr>
          <w:rFonts w:ascii="Monotype Corsiva" w:eastAsia="Times New Roman" w:hAnsi="Monotype Corsiva" w:cs="Arial"/>
          <w:b/>
          <w:sz w:val="24"/>
          <w:szCs w:val="24"/>
          <w:lang w:eastAsia="en-GB"/>
        </w:rPr>
      </w:pPr>
    </w:p>
    <w:p w14:paraId="1DE15BAB" w14:textId="77777777" w:rsidR="00A47A77" w:rsidRPr="00A83A67" w:rsidRDefault="00A47A77" w:rsidP="00A47A77">
      <w:pPr>
        <w:tabs>
          <w:tab w:val="left" w:pos="851"/>
        </w:tabs>
        <w:spacing w:after="0" w:line="240" w:lineRule="auto"/>
        <w:rPr>
          <w:rFonts w:ascii="Monotype Corsiva" w:eastAsia="Times New Roman" w:hAnsi="Monotype Corsiva" w:cs="Arial"/>
          <w:b/>
          <w:sz w:val="28"/>
          <w:szCs w:val="28"/>
          <w:lang w:eastAsia="en-GB"/>
        </w:rPr>
      </w:pPr>
      <w:r w:rsidRPr="00A83A67">
        <w:rPr>
          <w:rFonts w:ascii="Monotype Corsiva" w:eastAsia="Times New Roman" w:hAnsi="Monotype Corsiva" w:cs="Arial"/>
          <w:b/>
          <w:sz w:val="28"/>
          <w:szCs w:val="28"/>
          <w:lang w:eastAsia="en-GB"/>
        </w:rPr>
        <w:t>John Woolcock</w:t>
      </w:r>
    </w:p>
    <w:p w14:paraId="0F2A3D65" w14:textId="77777777" w:rsidR="00330C0D" w:rsidRPr="00D31141" w:rsidRDefault="00330C0D" w:rsidP="00671C69">
      <w:pPr>
        <w:tabs>
          <w:tab w:val="left" w:pos="851"/>
        </w:tabs>
        <w:spacing w:after="0" w:line="240" w:lineRule="auto"/>
        <w:rPr>
          <w:rFonts w:ascii="Verdana" w:eastAsia="Times New Roman" w:hAnsi="Verdana" w:cs="Arial"/>
          <w:sz w:val="24"/>
          <w:szCs w:val="24"/>
          <w:lang w:eastAsia="en-GB"/>
        </w:rPr>
      </w:pPr>
    </w:p>
    <w:p w14:paraId="60DA287B" w14:textId="2C4FDEFC" w:rsidR="00330C0D" w:rsidRPr="00D31141" w:rsidRDefault="00A47A77" w:rsidP="00671C69">
      <w:pPr>
        <w:tabs>
          <w:tab w:val="left" w:pos="851"/>
        </w:tabs>
        <w:spacing w:after="0" w:line="240" w:lineRule="auto"/>
        <w:rPr>
          <w:rFonts w:ascii="Verdana" w:eastAsia="Times New Roman" w:hAnsi="Verdana" w:cs="Arial"/>
          <w:sz w:val="24"/>
          <w:szCs w:val="24"/>
          <w:lang w:eastAsia="en-GB"/>
        </w:rPr>
      </w:pPr>
      <w:r w:rsidRPr="00D31141">
        <w:rPr>
          <w:rFonts w:ascii="Verdana" w:eastAsia="Times New Roman" w:hAnsi="Verdana" w:cs="Arial"/>
          <w:sz w:val="24"/>
          <w:szCs w:val="24"/>
          <w:lang w:eastAsia="en-GB"/>
        </w:rPr>
        <w:t>INSPECTOR</w:t>
      </w:r>
      <w:r w:rsidRPr="00D31141">
        <w:rPr>
          <w:rFonts w:ascii="Verdana" w:eastAsia="Times New Roman" w:hAnsi="Verdana" w:cs="Arial"/>
          <w:sz w:val="24"/>
          <w:szCs w:val="24"/>
          <w:lang w:eastAsia="en-GB"/>
        </w:rPr>
        <w:tab/>
      </w:r>
    </w:p>
    <w:p w14:paraId="76C75A52" w14:textId="4FFE10DF" w:rsidR="00DA5335" w:rsidRPr="00D31141" w:rsidRDefault="00A47A77" w:rsidP="00671C69">
      <w:pPr>
        <w:tabs>
          <w:tab w:val="left" w:pos="851"/>
        </w:tabs>
        <w:spacing w:after="0" w:line="240" w:lineRule="auto"/>
        <w:rPr>
          <w:rFonts w:ascii="Verdana" w:eastAsia="Times New Roman" w:hAnsi="Verdana" w:cs="Arial"/>
          <w:sz w:val="24"/>
          <w:szCs w:val="24"/>
          <w:lang w:eastAsia="en-GB"/>
        </w:rPr>
      </w:pPr>
      <w:r w:rsidRPr="00D31141">
        <w:rPr>
          <w:rFonts w:ascii="Verdana" w:eastAsia="Times New Roman" w:hAnsi="Verdana" w:cs="Arial"/>
          <w:sz w:val="24"/>
          <w:szCs w:val="24"/>
          <w:lang w:eastAsia="en-GB"/>
        </w:rPr>
        <w:t>2</w:t>
      </w:r>
      <w:r w:rsidR="00BC3910" w:rsidRPr="00D31141">
        <w:rPr>
          <w:rFonts w:ascii="Verdana" w:eastAsia="Times New Roman" w:hAnsi="Verdana" w:cs="Arial"/>
          <w:sz w:val="24"/>
          <w:szCs w:val="24"/>
          <w:lang w:eastAsia="en-GB"/>
        </w:rPr>
        <w:t>7</w:t>
      </w:r>
      <w:r w:rsidRPr="00D31141">
        <w:rPr>
          <w:rFonts w:ascii="Verdana" w:eastAsia="Times New Roman" w:hAnsi="Verdana" w:cs="Arial"/>
          <w:sz w:val="24"/>
          <w:szCs w:val="24"/>
          <w:lang w:eastAsia="en-GB"/>
        </w:rPr>
        <w:t xml:space="preserve"> </w:t>
      </w:r>
      <w:r w:rsidR="00BC3910" w:rsidRPr="00D31141">
        <w:rPr>
          <w:rFonts w:ascii="Verdana" w:eastAsia="Times New Roman" w:hAnsi="Verdana" w:cs="Arial"/>
          <w:sz w:val="24"/>
          <w:szCs w:val="24"/>
          <w:lang w:eastAsia="en-GB"/>
        </w:rPr>
        <w:t>Jul</w:t>
      </w:r>
      <w:r w:rsidRPr="00D31141">
        <w:rPr>
          <w:rFonts w:ascii="Verdana" w:eastAsia="Times New Roman" w:hAnsi="Verdana" w:cs="Arial"/>
          <w:sz w:val="24"/>
          <w:szCs w:val="24"/>
          <w:lang w:eastAsia="en-GB"/>
        </w:rPr>
        <w:t>y 2026</w:t>
      </w:r>
    </w:p>
    <w:sectPr w:rsidR="00DA5335" w:rsidRPr="00D31141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C876E" w14:textId="77777777" w:rsidR="00EE6FC0" w:rsidRDefault="00EE6FC0" w:rsidP="007C6782">
      <w:pPr>
        <w:spacing w:after="0" w:line="240" w:lineRule="auto"/>
      </w:pPr>
      <w:r>
        <w:separator/>
      </w:r>
    </w:p>
  </w:endnote>
  <w:endnote w:type="continuationSeparator" w:id="0">
    <w:p w14:paraId="1FB26425" w14:textId="77777777" w:rsidR="00EE6FC0" w:rsidRDefault="00EE6FC0" w:rsidP="007C67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7942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774172" w14:textId="2CD86AB1" w:rsidR="00D22F40" w:rsidRDefault="00D22F4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5C84B97" w14:textId="77777777" w:rsidR="00D22F40" w:rsidRDefault="00D22F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031F9" w14:textId="77777777" w:rsidR="00EE6FC0" w:rsidRDefault="00EE6FC0" w:rsidP="007C6782">
      <w:pPr>
        <w:spacing w:after="0" w:line="240" w:lineRule="auto"/>
      </w:pPr>
      <w:r>
        <w:separator/>
      </w:r>
    </w:p>
  </w:footnote>
  <w:footnote w:type="continuationSeparator" w:id="0">
    <w:p w14:paraId="724AFEF3" w14:textId="77777777" w:rsidR="00EE6FC0" w:rsidRDefault="00EE6FC0" w:rsidP="007C6782">
      <w:pPr>
        <w:spacing w:after="0" w:line="240" w:lineRule="auto"/>
      </w:pPr>
      <w:r>
        <w:continuationSeparator/>
      </w:r>
    </w:p>
  </w:footnote>
  <w:footnote w:id="1">
    <w:p w14:paraId="5000646B" w14:textId="3E44858F" w:rsidR="007616F1" w:rsidRDefault="007616F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066FD9">
        <w:t xml:space="preserve">Inquiry Rule 14 </w:t>
      </w:r>
      <w:r w:rsidR="00630CC7">
        <w:t xml:space="preserve">(3) </w:t>
      </w:r>
      <w:r w:rsidR="00A77805">
        <w:t xml:space="preserve">(b) </w:t>
      </w:r>
      <w:r w:rsidR="00B67CC0">
        <w:t xml:space="preserve">and </w:t>
      </w:r>
      <w:r w:rsidR="00370859">
        <w:t>Inquiry Rule 8</w:t>
      </w:r>
      <w:r w:rsidR="00066FD9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5C60F" w14:textId="7AE899EE" w:rsidR="00A57C1B" w:rsidRDefault="008A311C" w:rsidP="008A311C">
    <w:pPr>
      <w:pStyle w:val="Footer"/>
      <w:spacing w:after="180"/>
    </w:pPr>
    <w:r w:rsidRPr="008A311C">
      <w:t xml:space="preserve"> </w:t>
    </w:r>
    <w:r>
      <w:t>Appeal Decisions 6005951, 6007564 and 6007565</w:t>
    </w:r>
    <w:r w:rsidR="00000000">
      <w:pict w14:anchorId="1D1E4610">
        <v:rect id="_x0000_i1025" style="width:0;height:.75pt" o:hralign="center" o:hrstd="t" o:hrnoshade="t" o:hr="t" fillcolor="black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606BB"/>
    <w:multiLevelType w:val="hybridMultilevel"/>
    <w:tmpl w:val="4732AC5A"/>
    <w:lvl w:ilvl="0" w:tplc="599C40F2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0B68DB"/>
    <w:multiLevelType w:val="hybridMultilevel"/>
    <w:tmpl w:val="14ECEC9C"/>
    <w:lvl w:ilvl="0" w:tplc="0809000F">
      <w:start w:val="1"/>
      <w:numFmt w:val="decimal"/>
      <w:lvlText w:val="%1."/>
      <w:lvlJc w:val="left"/>
      <w:pPr>
        <w:tabs>
          <w:tab w:val="num" w:pos="719"/>
        </w:tabs>
        <w:ind w:left="719" w:hanging="435"/>
      </w:pPr>
      <w:rPr>
        <w:rFonts w:hint="default"/>
        <w:b w:val="0"/>
        <w:i w:val="0"/>
        <w:color w:val="auto"/>
      </w:rPr>
    </w:lvl>
    <w:lvl w:ilvl="1" w:tplc="267E072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E63586"/>
    <w:multiLevelType w:val="multilevel"/>
    <w:tmpl w:val="38C2C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365385"/>
    <w:multiLevelType w:val="hybridMultilevel"/>
    <w:tmpl w:val="63867B0E"/>
    <w:lvl w:ilvl="0" w:tplc="6C186A3C">
      <w:start w:val="1"/>
      <w:numFmt w:val="lowerLetter"/>
      <w:lvlText w:val="%1."/>
      <w:lvlJc w:val="left"/>
      <w:pPr>
        <w:ind w:left="1440" w:hanging="360"/>
      </w:pPr>
      <w:rPr>
        <w:rFonts w:ascii="Verdana" w:eastAsiaTheme="minorHAnsi" w:hAnsi="Verdana" w:cstheme="minorBidi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5A768E9"/>
    <w:multiLevelType w:val="hybridMultilevel"/>
    <w:tmpl w:val="E91A4B4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1F6631"/>
    <w:multiLevelType w:val="hybridMultilevel"/>
    <w:tmpl w:val="5B2AAF56"/>
    <w:lvl w:ilvl="0" w:tplc="0B9CB454">
      <w:start w:val="1"/>
      <w:numFmt w:val="lowerLetter"/>
      <w:lvlText w:val="%1."/>
      <w:lvlJc w:val="left"/>
      <w:pPr>
        <w:ind w:left="1440" w:hanging="360"/>
      </w:pPr>
      <w:rPr>
        <w:rFonts w:ascii="Verdana" w:eastAsiaTheme="minorHAnsi" w:hAnsi="Verdana" w:cstheme="minorBidi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49F2BF7"/>
    <w:multiLevelType w:val="hybridMultilevel"/>
    <w:tmpl w:val="B8E0ED60"/>
    <w:lvl w:ilvl="0" w:tplc="D54EB69E">
      <w:start w:val="1"/>
      <w:numFmt w:val="decimal"/>
      <w:lvlText w:val="%1."/>
      <w:lvlJc w:val="left"/>
      <w:pPr>
        <w:tabs>
          <w:tab w:val="num" w:pos="737"/>
        </w:tabs>
        <w:ind w:left="737" w:hanging="680"/>
      </w:pPr>
      <w:rPr>
        <w:rFonts w:hint="default"/>
        <w:b w:val="0"/>
        <w:bCs w:val="0"/>
      </w:rPr>
    </w:lvl>
    <w:lvl w:ilvl="1" w:tplc="962A5B64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6556F6"/>
    <w:multiLevelType w:val="hybridMultilevel"/>
    <w:tmpl w:val="C2D02664"/>
    <w:lvl w:ilvl="0" w:tplc="3354A82A">
      <w:numFmt w:val="bullet"/>
      <w:lvlText w:val="-"/>
      <w:lvlJc w:val="left"/>
      <w:pPr>
        <w:ind w:left="1800" w:hanging="360"/>
      </w:pPr>
      <w:rPr>
        <w:rFonts w:ascii="Verdana" w:eastAsiaTheme="minorHAns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D931D0A"/>
    <w:multiLevelType w:val="hybridMultilevel"/>
    <w:tmpl w:val="7B363D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2B2367"/>
    <w:multiLevelType w:val="hybridMultilevel"/>
    <w:tmpl w:val="6DE8E950"/>
    <w:lvl w:ilvl="0" w:tplc="37424E2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20688"/>
    <w:multiLevelType w:val="hybridMultilevel"/>
    <w:tmpl w:val="6BAAB864"/>
    <w:lvl w:ilvl="0" w:tplc="3F202E8C">
      <w:start w:val="1"/>
      <w:numFmt w:val="decimal"/>
      <w:lvlText w:val="%1."/>
      <w:lvlJc w:val="left"/>
      <w:pPr>
        <w:ind w:left="644" w:hanging="360"/>
      </w:pPr>
      <w:rPr>
        <w:rFonts w:eastAsia="Times New Roman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97016A5"/>
    <w:multiLevelType w:val="hybridMultilevel"/>
    <w:tmpl w:val="D8D4BBC4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4EE66B7"/>
    <w:multiLevelType w:val="hybridMultilevel"/>
    <w:tmpl w:val="2FCC31EC"/>
    <w:lvl w:ilvl="0" w:tplc="8174AED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27798A"/>
    <w:multiLevelType w:val="singleLevel"/>
    <w:tmpl w:val="D06A0C46"/>
    <w:lvl w:ilvl="0">
      <w:start w:val="1"/>
      <w:numFmt w:val="bullet"/>
      <w:pStyle w:val="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11531331">
    <w:abstractNumId w:val="8"/>
  </w:num>
  <w:num w:numId="2" w16cid:durableId="816914927">
    <w:abstractNumId w:val="12"/>
  </w:num>
  <w:num w:numId="3" w16cid:durableId="1569614230">
    <w:abstractNumId w:val="10"/>
  </w:num>
  <w:num w:numId="4" w16cid:durableId="1476996151">
    <w:abstractNumId w:val="11"/>
  </w:num>
  <w:num w:numId="5" w16cid:durableId="2017077948">
    <w:abstractNumId w:val="9"/>
  </w:num>
  <w:num w:numId="6" w16cid:durableId="1200359979">
    <w:abstractNumId w:val="13"/>
  </w:num>
  <w:num w:numId="7" w16cid:durableId="884021092">
    <w:abstractNumId w:val="5"/>
  </w:num>
  <w:num w:numId="8" w16cid:durableId="1483692469">
    <w:abstractNumId w:val="3"/>
  </w:num>
  <w:num w:numId="9" w16cid:durableId="1522427639">
    <w:abstractNumId w:val="1"/>
  </w:num>
  <w:num w:numId="10" w16cid:durableId="1631746144">
    <w:abstractNumId w:val="4"/>
  </w:num>
  <w:num w:numId="11" w16cid:durableId="1608662029">
    <w:abstractNumId w:val="6"/>
  </w:num>
  <w:num w:numId="12" w16cid:durableId="5544633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1366064">
    <w:abstractNumId w:val="0"/>
  </w:num>
  <w:num w:numId="14" w16cid:durableId="6714875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782"/>
    <w:rsid w:val="0000048E"/>
    <w:rsid w:val="000034AF"/>
    <w:rsid w:val="00004A8E"/>
    <w:rsid w:val="00005788"/>
    <w:rsid w:val="00006C49"/>
    <w:rsid w:val="00010EA3"/>
    <w:rsid w:val="00013A20"/>
    <w:rsid w:val="0001689D"/>
    <w:rsid w:val="00016D07"/>
    <w:rsid w:val="00020BEC"/>
    <w:rsid w:val="00021D91"/>
    <w:rsid w:val="0002486D"/>
    <w:rsid w:val="00035CF7"/>
    <w:rsid w:val="00040D54"/>
    <w:rsid w:val="000415E8"/>
    <w:rsid w:val="00041E35"/>
    <w:rsid w:val="00042E45"/>
    <w:rsid w:val="00055C4B"/>
    <w:rsid w:val="00056217"/>
    <w:rsid w:val="00061F40"/>
    <w:rsid w:val="0006256C"/>
    <w:rsid w:val="000635EB"/>
    <w:rsid w:val="0006555E"/>
    <w:rsid w:val="00066FD9"/>
    <w:rsid w:val="000679E0"/>
    <w:rsid w:val="0007060D"/>
    <w:rsid w:val="00070942"/>
    <w:rsid w:val="00072500"/>
    <w:rsid w:val="00076291"/>
    <w:rsid w:val="00077458"/>
    <w:rsid w:val="00083F93"/>
    <w:rsid w:val="0008449D"/>
    <w:rsid w:val="00092214"/>
    <w:rsid w:val="0009556A"/>
    <w:rsid w:val="00095D67"/>
    <w:rsid w:val="00096A41"/>
    <w:rsid w:val="000A0A7D"/>
    <w:rsid w:val="000A1F70"/>
    <w:rsid w:val="000A1FC4"/>
    <w:rsid w:val="000A65A2"/>
    <w:rsid w:val="000B058A"/>
    <w:rsid w:val="000B41F7"/>
    <w:rsid w:val="000B50E9"/>
    <w:rsid w:val="000B53DD"/>
    <w:rsid w:val="000B5FFF"/>
    <w:rsid w:val="000B64FC"/>
    <w:rsid w:val="000B6EE6"/>
    <w:rsid w:val="000B6FBB"/>
    <w:rsid w:val="000B73B0"/>
    <w:rsid w:val="000C0296"/>
    <w:rsid w:val="000C0A16"/>
    <w:rsid w:val="000C1518"/>
    <w:rsid w:val="000D0D2F"/>
    <w:rsid w:val="000D28FA"/>
    <w:rsid w:val="000D2E6D"/>
    <w:rsid w:val="000D3CA7"/>
    <w:rsid w:val="000D4825"/>
    <w:rsid w:val="000D792E"/>
    <w:rsid w:val="000E0532"/>
    <w:rsid w:val="000E1F6C"/>
    <w:rsid w:val="000E31F1"/>
    <w:rsid w:val="000F0747"/>
    <w:rsid w:val="000F3AA6"/>
    <w:rsid w:val="000F632F"/>
    <w:rsid w:val="000F7242"/>
    <w:rsid w:val="001001AA"/>
    <w:rsid w:val="001012DC"/>
    <w:rsid w:val="00102C69"/>
    <w:rsid w:val="00105395"/>
    <w:rsid w:val="001060FE"/>
    <w:rsid w:val="0011401B"/>
    <w:rsid w:val="00115004"/>
    <w:rsid w:val="00115B47"/>
    <w:rsid w:val="0012137A"/>
    <w:rsid w:val="00122EB5"/>
    <w:rsid w:val="00123E4C"/>
    <w:rsid w:val="00125AC5"/>
    <w:rsid w:val="00131144"/>
    <w:rsid w:val="001320DC"/>
    <w:rsid w:val="001324BB"/>
    <w:rsid w:val="00133B70"/>
    <w:rsid w:val="0013705B"/>
    <w:rsid w:val="00141D25"/>
    <w:rsid w:val="00142048"/>
    <w:rsid w:val="0014215D"/>
    <w:rsid w:val="00142296"/>
    <w:rsid w:val="0014382C"/>
    <w:rsid w:val="00144243"/>
    <w:rsid w:val="00147755"/>
    <w:rsid w:val="00150ADC"/>
    <w:rsid w:val="001534B6"/>
    <w:rsid w:val="00157AA6"/>
    <w:rsid w:val="00162B19"/>
    <w:rsid w:val="00162FA4"/>
    <w:rsid w:val="001633F1"/>
    <w:rsid w:val="001662E2"/>
    <w:rsid w:val="00166CE3"/>
    <w:rsid w:val="001670D9"/>
    <w:rsid w:val="00171E95"/>
    <w:rsid w:val="001721E3"/>
    <w:rsid w:val="00172B3D"/>
    <w:rsid w:val="00172D9B"/>
    <w:rsid w:val="00175626"/>
    <w:rsid w:val="00180C2E"/>
    <w:rsid w:val="001837BF"/>
    <w:rsid w:val="00183F80"/>
    <w:rsid w:val="00184673"/>
    <w:rsid w:val="00184E01"/>
    <w:rsid w:val="001901FD"/>
    <w:rsid w:val="00192044"/>
    <w:rsid w:val="001951CA"/>
    <w:rsid w:val="00196FBE"/>
    <w:rsid w:val="00197195"/>
    <w:rsid w:val="001A56B3"/>
    <w:rsid w:val="001A6215"/>
    <w:rsid w:val="001A6823"/>
    <w:rsid w:val="001B1E25"/>
    <w:rsid w:val="001B2BB3"/>
    <w:rsid w:val="001B3C18"/>
    <w:rsid w:val="001B4450"/>
    <w:rsid w:val="001B4A4A"/>
    <w:rsid w:val="001B55EB"/>
    <w:rsid w:val="001B583A"/>
    <w:rsid w:val="001C06C0"/>
    <w:rsid w:val="001C0893"/>
    <w:rsid w:val="001C1A60"/>
    <w:rsid w:val="001C5A7A"/>
    <w:rsid w:val="001C670B"/>
    <w:rsid w:val="001D2069"/>
    <w:rsid w:val="001D3CAF"/>
    <w:rsid w:val="001D409B"/>
    <w:rsid w:val="001D615D"/>
    <w:rsid w:val="001E1E7D"/>
    <w:rsid w:val="001E2DAF"/>
    <w:rsid w:val="001E553E"/>
    <w:rsid w:val="001E7A8A"/>
    <w:rsid w:val="001F0335"/>
    <w:rsid w:val="001F1FE1"/>
    <w:rsid w:val="001F4011"/>
    <w:rsid w:val="001F4C3A"/>
    <w:rsid w:val="001F66AA"/>
    <w:rsid w:val="00202F46"/>
    <w:rsid w:val="00204FF6"/>
    <w:rsid w:val="00207575"/>
    <w:rsid w:val="002130F4"/>
    <w:rsid w:val="00215A6C"/>
    <w:rsid w:val="002179BD"/>
    <w:rsid w:val="00220219"/>
    <w:rsid w:val="002206E2"/>
    <w:rsid w:val="00223693"/>
    <w:rsid w:val="00223F80"/>
    <w:rsid w:val="00224E82"/>
    <w:rsid w:val="00225C23"/>
    <w:rsid w:val="00231673"/>
    <w:rsid w:val="002321C5"/>
    <w:rsid w:val="00232438"/>
    <w:rsid w:val="00233837"/>
    <w:rsid w:val="00233B6D"/>
    <w:rsid w:val="0024484D"/>
    <w:rsid w:val="002457D6"/>
    <w:rsid w:val="0024654B"/>
    <w:rsid w:val="00246FE9"/>
    <w:rsid w:val="00250ACF"/>
    <w:rsid w:val="002539A8"/>
    <w:rsid w:val="002574DC"/>
    <w:rsid w:val="0026272D"/>
    <w:rsid w:val="00263A01"/>
    <w:rsid w:val="00265077"/>
    <w:rsid w:val="002724B2"/>
    <w:rsid w:val="00276B48"/>
    <w:rsid w:val="002855C4"/>
    <w:rsid w:val="00285B1D"/>
    <w:rsid w:val="002908E7"/>
    <w:rsid w:val="00296C21"/>
    <w:rsid w:val="002970B1"/>
    <w:rsid w:val="00297708"/>
    <w:rsid w:val="002A15AF"/>
    <w:rsid w:val="002A48A9"/>
    <w:rsid w:val="002A7014"/>
    <w:rsid w:val="002B0523"/>
    <w:rsid w:val="002B1CC4"/>
    <w:rsid w:val="002B33DF"/>
    <w:rsid w:val="002B5C43"/>
    <w:rsid w:val="002C0CED"/>
    <w:rsid w:val="002C3AD5"/>
    <w:rsid w:val="002C5696"/>
    <w:rsid w:val="002C5E8D"/>
    <w:rsid w:val="002E3112"/>
    <w:rsid w:val="002E4B75"/>
    <w:rsid w:val="002E5BED"/>
    <w:rsid w:val="002E5F93"/>
    <w:rsid w:val="002F001B"/>
    <w:rsid w:val="002F1249"/>
    <w:rsid w:val="002F12B7"/>
    <w:rsid w:val="002F468B"/>
    <w:rsid w:val="002F5353"/>
    <w:rsid w:val="002F7AFA"/>
    <w:rsid w:val="003038A5"/>
    <w:rsid w:val="00305C4F"/>
    <w:rsid w:val="003102B6"/>
    <w:rsid w:val="003152B7"/>
    <w:rsid w:val="003176E0"/>
    <w:rsid w:val="00317F0F"/>
    <w:rsid w:val="003222C8"/>
    <w:rsid w:val="00326A32"/>
    <w:rsid w:val="00330313"/>
    <w:rsid w:val="00330C0D"/>
    <w:rsid w:val="003311DE"/>
    <w:rsid w:val="00334114"/>
    <w:rsid w:val="00343CCF"/>
    <w:rsid w:val="0034431E"/>
    <w:rsid w:val="003456A7"/>
    <w:rsid w:val="00345D96"/>
    <w:rsid w:val="00351829"/>
    <w:rsid w:val="00352C66"/>
    <w:rsid w:val="00354700"/>
    <w:rsid w:val="00355088"/>
    <w:rsid w:val="003559E6"/>
    <w:rsid w:val="00356E9A"/>
    <w:rsid w:val="00370859"/>
    <w:rsid w:val="00372DA4"/>
    <w:rsid w:val="00373B6C"/>
    <w:rsid w:val="00376DB7"/>
    <w:rsid w:val="00376DBD"/>
    <w:rsid w:val="0038019E"/>
    <w:rsid w:val="003826ED"/>
    <w:rsid w:val="003848D8"/>
    <w:rsid w:val="00387C87"/>
    <w:rsid w:val="00391B01"/>
    <w:rsid w:val="00393FA6"/>
    <w:rsid w:val="00395C25"/>
    <w:rsid w:val="003A0DB1"/>
    <w:rsid w:val="003A1E5F"/>
    <w:rsid w:val="003A2870"/>
    <w:rsid w:val="003A7B43"/>
    <w:rsid w:val="003B01E0"/>
    <w:rsid w:val="003B1208"/>
    <w:rsid w:val="003B2138"/>
    <w:rsid w:val="003B56BD"/>
    <w:rsid w:val="003B6706"/>
    <w:rsid w:val="003B7E5D"/>
    <w:rsid w:val="003D2456"/>
    <w:rsid w:val="003D2549"/>
    <w:rsid w:val="003D41B1"/>
    <w:rsid w:val="003D4866"/>
    <w:rsid w:val="003D4BD8"/>
    <w:rsid w:val="003E32B5"/>
    <w:rsid w:val="003E7A12"/>
    <w:rsid w:val="003E7CCC"/>
    <w:rsid w:val="003F32ED"/>
    <w:rsid w:val="003F370C"/>
    <w:rsid w:val="003F4361"/>
    <w:rsid w:val="003F4C94"/>
    <w:rsid w:val="003F6518"/>
    <w:rsid w:val="003F6538"/>
    <w:rsid w:val="003F65BE"/>
    <w:rsid w:val="003F7DE2"/>
    <w:rsid w:val="00400BA2"/>
    <w:rsid w:val="004036CC"/>
    <w:rsid w:val="004054C1"/>
    <w:rsid w:val="00405821"/>
    <w:rsid w:val="00407BCB"/>
    <w:rsid w:val="00411AD5"/>
    <w:rsid w:val="00414242"/>
    <w:rsid w:val="00416737"/>
    <w:rsid w:val="00417807"/>
    <w:rsid w:val="004245EC"/>
    <w:rsid w:val="004279AA"/>
    <w:rsid w:val="0043110C"/>
    <w:rsid w:val="00431AA1"/>
    <w:rsid w:val="00437240"/>
    <w:rsid w:val="00440992"/>
    <w:rsid w:val="00440CD4"/>
    <w:rsid w:val="004435BC"/>
    <w:rsid w:val="00443797"/>
    <w:rsid w:val="0044715C"/>
    <w:rsid w:val="00451BA4"/>
    <w:rsid w:val="004568A7"/>
    <w:rsid w:val="0046296D"/>
    <w:rsid w:val="0046504D"/>
    <w:rsid w:val="004661E6"/>
    <w:rsid w:val="004702EB"/>
    <w:rsid w:val="00474B64"/>
    <w:rsid w:val="004750A5"/>
    <w:rsid w:val="0047570F"/>
    <w:rsid w:val="00476CDD"/>
    <w:rsid w:val="00476DE3"/>
    <w:rsid w:val="00480008"/>
    <w:rsid w:val="0048338B"/>
    <w:rsid w:val="0048378A"/>
    <w:rsid w:val="004837AF"/>
    <w:rsid w:val="004842D3"/>
    <w:rsid w:val="00484E33"/>
    <w:rsid w:val="004857EB"/>
    <w:rsid w:val="004903D2"/>
    <w:rsid w:val="00494373"/>
    <w:rsid w:val="0049499B"/>
    <w:rsid w:val="00494B79"/>
    <w:rsid w:val="00495291"/>
    <w:rsid w:val="004A2427"/>
    <w:rsid w:val="004A295E"/>
    <w:rsid w:val="004A31B3"/>
    <w:rsid w:val="004A469B"/>
    <w:rsid w:val="004A49CA"/>
    <w:rsid w:val="004A5339"/>
    <w:rsid w:val="004A67A1"/>
    <w:rsid w:val="004A765E"/>
    <w:rsid w:val="004A7A86"/>
    <w:rsid w:val="004B7C3A"/>
    <w:rsid w:val="004C2918"/>
    <w:rsid w:val="004C3701"/>
    <w:rsid w:val="004C7E57"/>
    <w:rsid w:val="004D246D"/>
    <w:rsid w:val="004E0763"/>
    <w:rsid w:val="004E0EEC"/>
    <w:rsid w:val="004E3D94"/>
    <w:rsid w:val="004E4AD2"/>
    <w:rsid w:val="004E5541"/>
    <w:rsid w:val="004E6635"/>
    <w:rsid w:val="004E7E22"/>
    <w:rsid w:val="005005B8"/>
    <w:rsid w:val="005006AB"/>
    <w:rsid w:val="00501D3F"/>
    <w:rsid w:val="00503F8A"/>
    <w:rsid w:val="00504133"/>
    <w:rsid w:val="00505676"/>
    <w:rsid w:val="005117D1"/>
    <w:rsid w:val="005121D5"/>
    <w:rsid w:val="0051238A"/>
    <w:rsid w:val="005138B2"/>
    <w:rsid w:val="0051399F"/>
    <w:rsid w:val="00513B5D"/>
    <w:rsid w:val="005172C6"/>
    <w:rsid w:val="00520580"/>
    <w:rsid w:val="00524A7F"/>
    <w:rsid w:val="00527C89"/>
    <w:rsid w:val="00531674"/>
    <w:rsid w:val="0053217C"/>
    <w:rsid w:val="00533622"/>
    <w:rsid w:val="005357A7"/>
    <w:rsid w:val="00537565"/>
    <w:rsid w:val="00537FB6"/>
    <w:rsid w:val="00541849"/>
    <w:rsid w:val="00542059"/>
    <w:rsid w:val="0054338F"/>
    <w:rsid w:val="005448DB"/>
    <w:rsid w:val="00546659"/>
    <w:rsid w:val="005470AC"/>
    <w:rsid w:val="00550515"/>
    <w:rsid w:val="005529E9"/>
    <w:rsid w:val="00552D2D"/>
    <w:rsid w:val="00555876"/>
    <w:rsid w:val="00557D15"/>
    <w:rsid w:val="00562C2E"/>
    <w:rsid w:val="005644D6"/>
    <w:rsid w:val="005649A9"/>
    <w:rsid w:val="00564E47"/>
    <w:rsid w:val="00567B76"/>
    <w:rsid w:val="00573EB5"/>
    <w:rsid w:val="0057669C"/>
    <w:rsid w:val="00582717"/>
    <w:rsid w:val="005836FA"/>
    <w:rsid w:val="0058375D"/>
    <w:rsid w:val="00585CEF"/>
    <w:rsid w:val="005915F2"/>
    <w:rsid w:val="005936C5"/>
    <w:rsid w:val="005A0699"/>
    <w:rsid w:val="005A15A1"/>
    <w:rsid w:val="005A2801"/>
    <w:rsid w:val="005A362B"/>
    <w:rsid w:val="005A5284"/>
    <w:rsid w:val="005A574B"/>
    <w:rsid w:val="005A66FE"/>
    <w:rsid w:val="005B2421"/>
    <w:rsid w:val="005B273C"/>
    <w:rsid w:val="005B35E4"/>
    <w:rsid w:val="005B3EF2"/>
    <w:rsid w:val="005B418D"/>
    <w:rsid w:val="005B6CF0"/>
    <w:rsid w:val="005C32B2"/>
    <w:rsid w:val="005C7825"/>
    <w:rsid w:val="005E24B4"/>
    <w:rsid w:val="005E3243"/>
    <w:rsid w:val="005E6374"/>
    <w:rsid w:val="005F0511"/>
    <w:rsid w:val="005F1C92"/>
    <w:rsid w:val="005F2056"/>
    <w:rsid w:val="005F4C4D"/>
    <w:rsid w:val="00601060"/>
    <w:rsid w:val="00601AC8"/>
    <w:rsid w:val="00604772"/>
    <w:rsid w:val="0060507D"/>
    <w:rsid w:val="00610B46"/>
    <w:rsid w:val="00611FE2"/>
    <w:rsid w:val="006127D9"/>
    <w:rsid w:val="00612857"/>
    <w:rsid w:val="00613976"/>
    <w:rsid w:val="00614C3F"/>
    <w:rsid w:val="00617928"/>
    <w:rsid w:val="006212F4"/>
    <w:rsid w:val="00621E32"/>
    <w:rsid w:val="00624791"/>
    <w:rsid w:val="006251AF"/>
    <w:rsid w:val="00630CC7"/>
    <w:rsid w:val="00630FE3"/>
    <w:rsid w:val="006323C8"/>
    <w:rsid w:val="0063657B"/>
    <w:rsid w:val="00642AFE"/>
    <w:rsid w:val="00645948"/>
    <w:rsid w:val="006465F8"/>
    <w:rsid w:val="00646A16"/>
    <w:rsid w:val="006506F7"/>
    <w:rsid w:val="00654CE3"/>
    <w:rsid w:val="006575C2"/>
    <w:rsid w:val="00662593"/>
    <w:rsid w:val="00665B29"/>
    <w:rsid w:val="006661A1"/>
    <w:rsid w:val="00671C69"/>
    <w:rsid w:val="00673C1A"/>
    <w:rsid w:val="00674264"/>
    <w:rsid w:val="006801E9"/>
    <w:rsid w:val="00690EC2"/>
    <w:rsid w:val="006910FF"/>
    <w:rsid w:val="006923A6"/>
    <w:rsid w:val="006A3A90"/>
    <w:rsid w:val="006A3B95"/>
    <w:rsid w:val="006A6178"/>
    <w:rsid w:val="006B054B"/>
    <w:rsid w:val="006B09D0"/>
    <w:rsid w:val="006B2760"/>
    <w:rsid w:val="006B4023"/>
    <w:rsid w:val="006B6407"/>
    <w:rsid w:val="006C1D61"/>
    <w:rsid w:val="006C36CA"/>
    <w:rsid w:val="006C61E4"/>
    <w:rsid w:val="006D2501"/>
    <w:rsid w:val="006D627C"/>
    <w:rsid w:val="006E0D5E"/>
    <w:rsid w:val="006E1D12"/>
    <w:rsid w:val="006E2B32"/>
    <w:rsid w:val="006E4DC5"/>
    <w:rsid w:val="006E58E0"/>
    <w:rsid w:val="006E70CE"/>
    <w:rsid w:val="006F1D7C"/>
    <w:rsid w:val="006F5AD8"/>
    <w:rsid w:val="006F75D4"/>
    <w:rsid w:val="0070022B"/>
    <w:rsid w:val="00701DAC"/>
    <w:rsid w:val="00703B81"/>
    <w:rsid w:val="00704AB6"/>
    <w:rsid w:val="00705A7D"/>
    <w:rsid w:val="00713C16"/>
    <w:rsid w:val="00720B30"/>
    <w:rsid w:val="00721259"/>
    <w:rsid w:val="007237A5"/>
    <w:rsid w:val="007254A9"/>
    <w:rsid w:val="00734E24"/>
    <w:rsid w:val="007354ED"/>
    <w:rsid w:val="00736336"/>
    <w:rsid w:val="00740A23"/>
    <w:rsid w:val="00743936"/>
    <w:rsid w:val="007440BF"/>
    <w:rsid w:val="00744EF0"/>
    <w:rsid w:val="00745AD5"/>
    <w:rsid w:val="00745C9E"/>
    <w:rsid w:val="00747F36"/>
    <w:rsid w:val="0075203E"/>
    <w:rsid w:val="00753F23"/>
    <w:rsid w:val="00757648"/>
    <w:rsid w:val="007616F1"/>
    <w:rsid w:val="007623A3"/>
    <w:rsid w:val="007719C8"/>
    <w:rsid w:val="00773237"/>
    <w:rsid w:val="0077446C"/>
    <w:rsid w:val="00775A07"/>
    <w:rsid w:val="00775BAE"/>
    <w:rsid w:val="00776313"/>
    <w:rsid w:val="007814F0"/>
    <w:rsid w:val="007855F9"/>
    <w:rsid w:val="007870C9"/>
    <w:rsid w:val="007870CB"/>
    <w:rsid w:val="00787A85"/>
    <w:rsid w:val="0079066F"/>
    <w:rsid w:val="0079207E"/>
    <w:rsid w:val="00794E11"/>
    <w:rsid w:val="00797751"/>
    <w:rsid w:val="007A14F7"/>
    <w:rsid w:val="007A677B"/>
    <w:rsid w:val="007B0B58"/>
    <w:rsid w:val="007B381A"/>
    <w:rsid w:val="007B4E55"/>
    <w:rsid w:val="007B7DCD"/>
    <w:rsid w:val="007C1149"/>
    <w:rsid w:val="007C3092"/>
    <w:rsid w:val="007C6782"/>
    <w:rsid w:val="007D0B35"/>
    <w:rsid w:val="007D125A"/>
    <w:rsid w:val="007D3CD2"/>
    <w:rsid w:val="007D56F8"/>
    <w:rsid w:val="007D6F3F"/>
    <w:rsid w:val="007E292A"/>
    <w:rsid w:val="007E316C"/>
    <w:rsid w:val="007E381D"/>
    <w:rsid w:val="007E762F"/>
    <w:rsid w:val="007F3280"/>
    <w:rsid w:val="007F342C"/>
    <w:rsid w:val="007F4812"/>
    <w:rsid w:val="007F519F"/>
    <w:rsid w:val="007F62BF"/>
    <w:rsid w:val="007F7CDB"/>
    <w:rsid w:val="008013B7"/>
    <w:rsid w:val="008061DE"/>
    <w:rsid w:val="008066E3"/>
    <w:rsid w:val="00810A8A"/>
    <w:rsid w:val="00815298"/>
    <w:rsid w:val="008211B0"/>
    <w:rsid w:val="008225F7"/>
    <w:rsid w:val="00822C23"/>
    <w:rsid w:val="00822D26"/>
    <w:rsid w:val="00827151"/>
    <w:rsid w:val="00830E58"/>
    <w:rsid w:val="0083207D"/>
    <w:rsid w:val="0083728C"/>
    <w:rsid w:val="008410DE"/>
    <w:rsid w:val="00844091"/>
    <w:rsid w:val="00844319"/>
    <w:rsid w:val="008472E3"/>
    <w:rsid w:val="00847DEC"/>
    <w:rsid w:val="00850017"/>
    <w:rsid w:val="0085225B"/>
    <w:rsid w:val="008545A8"/>
    <w:rsid w:val="008551EE"/>
    <w:rsid w:val="00855EB8"/>
    <w:rsid w:val="0085714A"/>
    <w:rsid w:val="00864546"/>
    <w:rsid w:val="008806AB"/>
    <w:rsid w:val="008810C6"/>
    <w:rsid w:val="00881C0B"/>
    <w:rsid w:val="0089257B"/>
    <w:rsid w:val="00894FB3"/>
    <w:rsid w:val="0089698E"/>
    <w:rsid w:val="008969C1"/>
    <w:rsid w:val="008A1E91"/>
    <w:rsid w:val="008A2BFF"/>
    <w:rsid w:val="008A308C"/>
    <w:rsid w:val="008A311C"/>
    <w:rsid w:val="008A3A79"/>
    <w:rsid w:val="008A61F8"/>
    <w:rsid w:val="008A73F7"/>
    <w:rsid w:val="008A7ECA"/>
    <w:rsid w:val="008B1E53"/>
    <w:rsid w:val="008B34BC"/>
    <w:rsid w:val="008C46C1"/>
    <w:rsid w:val="008C760E"/>
    <w:rsid w:val="008D108B"/>
    <w:rsid w:val="008D13BC"/>
    <w:rsid w:val="008D6977"/>
    <w:rsid w:val="008D7557"/>
    <w:rsid w:val="008E0D2B"/>
    <w:rsid w:val="008E3B1C"/>
    <w:rsid w:val="008E4290"/>
    <w:rsid w:val="008E581E"/>
    <w:rsid w:val="008E6980"/>
    <w:rsid w:val="008F2490"/>
    <w:rsid w:val="008F4C85"/>
    <w:rsid w:val="008F73E9"/>
    <w:rsid w:val="00900BD1"/>
    <w:rsid w:val="00910C7D"/>
    <w:rsid w:val="009138B6"/>
    <w:rsid w:val="00915912"/>
    <w:rsid w:val="00916587"/>
    <w:rsid w:val="00923869"/>
    <w:rsid w:val="00930E8B"/>
    <w:rsid w:val="00941792"/>
    <w:rsid w:val="00946E68"/>
    <w:rsid w:val="00947C21"/>
    <w:rsid w:val="009524DA"/>
    <w:rsid w:val="00953585"/>
    <w:rsid w:val="009542C5"/>
    <w:rsid w:val="009547C6"/>
    <w:rsid w:val="0095687A"/>
    <w:rsid w:val="009568D6"/>
    <w:rsid w:val="00957831"/>
    <w:rsid w:val="009602DE"/>
    <w:rsid w:val="009604A8"/>
    <w:rsid w:val="00961A3A"/>
    <w:rsid w:val="00964164"/>
    <w:rsid w:val="00966581"/>
    <w:rsid w:val="00966AE7"/>
    <w:rsid w:val="009670BB"/>
    <w:rsid w:val="00967C62"/>
    <w:rsid w:val="00970B32"/>
    <w:rsid w:val="00971F71"/>
    <w:rsid w:val="00972B96"/>
    <w:rsid w:val="00976F95"/>
    <w:rsid w:val="009778B5"/>
    <w:rsid w:val="00981516"/>
    <w:rsid w:val="00983290"/>
    <w:rsid w:val="0099404D"/>
    <w:rsid w:val="009962FB"/>
    <w:rsid w:val="00997E16"/>
    <w:rsid w:val="009A24C8"/>
    <w:rsid w:val="009A2649"/>
    <w:rsid w:val="009A3110"/>
    <w:rsid w:val="009A5F40"/>
    <w:rsid w:val="009A7CA8"/>
    <w:rsid w:val="009B2024"/>
    <w:rsid w:val="009B7D23"/>
    <w:rsid w:val="009C2DBB"/>
    <w:rsid w:val="009C3834"/>
    <w:rsid w:val="009C4B19"/>
    <w:rsid w:val="009C5D2A"/>
    <w:rsid w:val="009C766B"/>
    <w:rsid w:val="009D1BCA"/>
    <w:rsid w:val="009D33DA"/>
    <w:rsid w:val="009D4A71"/>
    <w:rsid w:val="009D4BAA"/>
    <w:rsid w:val="009D5294"/>
    <w:rsid w:val="009D6F84"/>
    <w:rsid w:val="009D7957"/>
    <w:rsid w:val="009E2661"/>
    <w:rsid w:val="009E403D"/>
    <w:rsid w:val="009E431A"/>
    <w:rsid w:val="009E51D8"/>
    <w:rsid w:val="009E55D9"/>
    <w:rsid w:val="009E6DC3"/>
    <w:rsid w:val="009E7B0D"/>
    <w:rsid w:val="009F133C"/>
    <w:rsid w:val="009F3977"/>
    <w:rsid w:val="009F4ACC"/>
    <w:rsid w:val="009F72D6"/>
    <w:rsid w:val="00A0062F"/>
    <w:rsid w:val="00A009EB"/>
    <w:rsid w:val="00A02997"/>
    <w:rsid w:val="00A05F95"/>
    <w:rsid w:val="00A073B6"/>
    <w:rsid w:val="00A133AB"/>
    <w:rsid w:val="00A13DFA"/>
    <w:rsid w:val="00A152FA"/>
    <w:rsid w:val="00A155A9"/>
    <w:rsid w:val="00A1663B"/>
    <w:rsid w:val="00A16D7D"/>
    <w:rsid w:val="00A20718"/>
    <w:rsid w:val="00A327F4"/>
    <w:rsid w:val="00A332F3"/>
    <w:rsid w:val="00A37EDE"/>
    <w:rsid w:val="00A400EA"/>
    <w:rsid w:val="00A44B9D"/>
    <w:rsid w:val="00A45F4A"/>
    <w:rsid w:val="00A46B15"/>
    <w:rsid w:val="00A47A77"/>
    <w:rsid w:val="00A50DAE"/>
    <w:rsid w:val="00A525E0"/>
    <w:rsid w:val="00A567D8"/>
    <w:rsid w:val="00A57C1B"/>
    <w:rsid w:val="00A610D6"/>
    <w:rsid w:val="00A61953"/>
    <w:rsid w:val="00A636DF"/>
    <w:rsid w:val="00A646EA"/>
    <w:rsid w:val="00A64C2B"/>
    <w:rsid w:val="00A654BA"/>
    <w:rsid w:val="00A66C36"/>
    <w:rsid w:val="00A676F6"/>
    <w:rsid w:val="00A72003"/>
    <w:rsid w:val="00A75467"/>
    <w:rsid w:val="00A75DD0"/>
    <w:rsid w:val="00A77805"/>
    <w:rsid w:val="00A82031"/>
    <w:rsid w:val="00A83A67"/>
    <w:rsid w:val="00A878AD"/>
    <w:rsid w:val="00A878D5"/>
    <w:rsid w:val="00A92A81"/>
    <w:rsid w:val="00A9752B"/>
    <w:rsid w:val="00A97569"/>
    <w:rsid w:val="00AA4151"/>
    <w:rsid w:val="00AA4A6B"/>
    <w:rsid w:val="00AA575B"/>
    <w:rsid w:val="00AB0CD0"/>
    <w:rsid w:val="00AB3117"/>
    <w:rsid w:val="00AB55D4"/>
    <w:rsid w:val="00AC4DD3"/>
    <w:rsid w:val="00AC5487"/>
    <w:rsid w:val="00AD0838"/>
    <w:rsid w:val="00AD4480"/>
    <w:rsid w:val="00AD6633"/>
    <w:rsid w:val="00AD68FE"/>
    <w:rsid w:val="00AE2B4F"/>
    <w:rsid w:val="00AE59A2"/>
    <w:rsid w:val="00AE7489"/>
    <w:rsid w:val="00AF0A58"/>
    <w:rsid w:val="00AF10FD"/>
    <w:rsid w:val="00AF2B26"/>
    <w:rsid w:val="00AF2F32"/>
    <w:rsid w:val="00AF487B"/>
    <w:rsid w:val="00AF4CDC"/>
    <w:rsid w:val="00AF510C"/>
    <w:rsid w:val="00AF58E5"/>
    <w:rsid w:val="00B01C23"/>
    <w:rsid w:val="00B03FB3"/>
    <w:rsid w:val="00B04A80"/>
    <w:rsid w:val="00B07A52"/>
    <w:rsid w:val="00B11CF7"/>
    <w:rsid w:val="00B12F29"/>
    <w:rsid w:val="00B132C3"/>
    <w:rsid w:val="00B144B5"/>
    <w:rsid w:val="00B21AD0"/>
    <w:rsid w:val="00B22081"/>
    <w:rsid w:val="00B256F2"/>
    <w:rsid w:val="00B344E0"/>
    <w:rsid w:val="00B354C0"/>
    <w:rsid w:val="00B35B5B"/>
    <w:rsid w:val="00B35F99"/>
    <w:rsid w:val="00B36C0E"/>
    <w:rsid w:val="00B41C50"/>
    <w:rsid w:val="00B41EA6"/>
    <w:rsid w:val="00B42E98"/>
    <w:rsid w:val="00B42F62"/>
    <w:rsid w:val="00B443C1"/>
    <w:rsid w:val="00B4472C"/>
    <w:rsid w:val="00B45027"/>
    <w:rsid w:val="00B453EA"/>
    <w:rsid w:val="00B454F0"/>
    <w:rsid w:val="00B56F58"/>
    <w:rsid w:val="00B60F0C"/>
    <w:rsid w:val="00B625C4"/>
    <w:rsid w:val="00B6378F"/>
    <w:rsid w:val="00B67CC0"/>
    <w:rsid w:val="00B720B4"/>
    <w:rsid w:val="00B724C5"/>
    <w:rsid w:val="00B77B4F"/>
    <w:rsid w:val="00B77F54"/>
    <w:rsid w:val="00B80CC5"/>
    <w:rsid w:val="00B82F16"/>
    <w:rsid w:val="00B85B6F"/>
    <w:rsid w:val="00B9403D"/>
    <w:rsid w:val="00B95285"/>
    <w:rsid w:val="00B964C6"/>
    <w:rsid w:val="00B96669"/>
    <w:rsid w:val="00B97195"/>
    <w:rsid w:val="00BA0D50"/>
    <w:rsid w:val="00BA1053"/>
    <w:rsid w:val="00BB37E0"/>
    <w:rsid w:val="00BB4582"/>
    <w:rsid w:val="00BB7385"/>
    <w:rsid w:val="00BC1765"/>
    <w:rsid w:val="00BC3910"/>
    <w:rsid w:val="00BC3E8D"/>
    <w:rsid w:val="00BC48E0"/>
    <w:rsid w:val="00BD2142"/>
    <w:rsid w:val="00BD3503"/>
    <w:rsid w:val="00BE560B"/>
    <w:rsid w:val="00BE6538"/>
    <w:rsid w:val="00BE7F3A"/>
    <w:rsid w:val="00BF083A"/>
    <w:rsid w:val="00BF0B5F"/>
    <w:rsid w:val="00BF2F15"/>
    <w:rsid w:val="00BF6BD1"/>
    <w:rsid w:val="00C04B06"/>
    <w:rsid w:val="00C054A1"/>
    <w:rsid w:val="00C0750F"/>
    <w:rsid w:val="00C07B62"/>
    <w:rsid w:val="00C10674"/>
    <w:rsid w:val="00C113ED"/>
    <w:rsid w:val="00C116B3"/>
    <w:rsid w:val="00C1237E"/>
    <w:rsid w:val="00C1281C"/>
    <w:rsid w:val="00C137B3"/>
    <w:rsid w:val="00C14CE8"/>
    <w:rsid w:val="00C20056"/>
    <w:rsid w:val="00C203EF"/>
    <w:rsid w:val="00C21C78"/>
    <w:rsid w:val="00C2586C"/>
    <w:rsid w:val="00C302FF"/>
    <w:rsid w:val="00C31421"/>
    <w:rsid w:val="00C3652F"/>
    <w:rsid w:val="00C37ACA"/>
    <w:rsid w:val="00C408D7"/>
    <w:rsid w:val="00C44AE8"/>
    <w:rsid w:val="00C450D5"/>
    <w:rsid w:val="00C45402"/>
    <w:rsid w:val="00C5009E"/>
    <w:rsid w:val="00C50BB7"/>
    <w:rsid w:val="00C51DF0"/>
    <w:rsid w:val="00C52633"/>
    <w:rsid w:val="00C55499"/>
    <w:rsid w:val="00C60001"/>
    <w:rsid w:val="00C60300"/>
    <w:rsid w:val="00C61631"/>
    <w:rsid w:val="00C6277F"/>
    <w:rsid w:val="00C72434"/>
    <w:rsid w:val="00C850E1"/>
    <w:rsid w:val="00C8575B"/>
    <w:rsid w:val="00C947C8"/>
    <w:rsid w:val="00C972AC"/>
    <w:rsid w:val="00CA2E39"/>
    <w:rsid w:val="00CA6188"/>
    <w:rsid w:val="00CB064A"/>
    <w:rsid w:val="00CB10C4"/>
    <w:rsid w:val="00CB36C8"/>
    <w:rsid w:val="00CB448B"/>
    <w:rsid w:val="00CB63D5"/>
    <w:rsid w:val="00CB7382"/>
    <w:rsid w:val="00CC1AD7"/>
    <w:rsid w:val="00CC2489"/>
    <w:rsid w:val="00CC6992"/>
    <w:rsid w:val="00CC7687"/>
    <w:rsid w:val="00CD22A1"/>
    <w:rsid w:val="00CD26E9"/>
    <w:rsid w:val="00CD45E3"/>
    <w:rsid w:val="00CE17CE"/>
    <w:rsid w:val="00CE2910"/>
    <w:rsid w:val="00CE4BB6"/>
    <w:rsid w:val="00CE6CEA"/>
    <w:rsid w:val="00CF47AB"/>
    <w:rsid w:val="00D015EB"/>
    <w:rsid w:val="00D01D29"/>
    <w:rsid w:val="00D03F16"/>
    <w:rsid w:val="00D03F31"/>
    <w:rsid w:val="00D0468C"/>
    <w:rsid w:val="00D048E7"/>
    <w:rsid w:val="00D05BE2"/>
    <w:rsid w:val="00D06095"/>
    <w:rsid w:val="00D0646C"/>
    <w:rsid w:val="00D07C94"/>
    <w:rsid w:val="00D07E52"/>
    <w:rsid w:val="00D104AA"/>
    <w:rsid w:val="00D11796"/>
    <w:rsid w:val="00D11A5C"/>
    <w:rsid w:val="00D13FF9"/>
    <w:rsid w:val="00D14336"/>
    <w:rsid w:val="00D148E6"/>
    <w:rsid w:val="00D17E1D"/>
    <w:rsid w:val="00D22F40"/>
    <w:rsid w:val="00D2633F"/>
    <w:rsid w:val="00D2732C"/>
    <w:rsid w:val="00D309BD"/>
    <w:rsid w:val="00D30C0D"/>
    <w:rsid w:val="00D31141"/>
    <w:rsid w:val="00D31CC1"/>
    <w:rsid w:val="00D34857"/>
    <w:rsid w:val="00D34D84"/>
    <w:rsid w:val="00D351C5"/>
    <w:rsid w:val="00D36BDA"/>
    <w:rsid w:val="00D376D1"/>
    <w:rsid w:val="00D42464"/>
    <w:rsid w:val="00D431C4"/>
    <w:rsid w:val="00D4432A"/>
    <w:rsid w:val="00D4483C"/>
    <w:rsid w:val="00D44EAD"/>
    <w:rsid w:val="00D4570A"/>
    <w:rsid w:val="00D507F2"/>
    <w:rsid w:val="00D522C1"/>
    <w:rsid w:val="00D54A99"/>
    <w:rsid w:val="00D55DB2"/>
    <w:rsid w:val="00D56897"/>
    <w:rsid w:val="00D60B55"/>
    <w:rsid w:val="00D60FF4"/>
    <w:rsid w:val="00D626D9"/>
    <w:rsid w:val="00D670A4"/>
    <w:rsid w:val="00D6723F"/>
    <w:rsid w:val="00D71394"/>
    <w:rsid w:val="00D75532"/>
    <w:rsid w:val="00D854B8"/>
    <w:rsid w:val="00D90581"/>
    <w:rsid w:val="00D92BC1"/>
    <w:rsid w:val="00D94551"/>
    <w:rsid w:val="00DA1B21"/>
    <w:rsid w:val="00DA2254"/>
    <w:rsid w:val="00DA5335"/>
    <w:rsid w:val="00DA6C43"/>
    <w:rsid w:val="00DA7946"/>
    <w:rsid w:val="00DB5011"/>
    <w:rsid w:val="00DB5892"/>
    <w:rsid w:val="00DB75CA"/>
    <w:rsid w:val="00DC2BCD"/>
    <w:rsid w:val="00DC2ED6"/>
    <w:rsid w:val="00DC47F8"/>
    <w:rsid w:val="00DD294F"/>
    <w:rsid w:val="00DD40BC"/>
    <w:rsid w:val="00DD42D3"/>
    <w:rsid w:val="00DD61A2"/>
    <w:rsid w:val="00DD6AF3"/>
    <w:rsid w:val="00DD7EC7"/>
    <w:rsid w:val="00DE0381"/>
    <w:rsid w:val="00DE43FC"/>
    <w:rsid w:val="00DE6DEB"/>
    <w:rsid w:val="00DF0B51"/>
    <w:rsid w:val="00DF46E7"/>
    <w:rsid w:val="00DF71D9"/>
    <w:rsid w:val="00DF7A34"/>
    <w:rsid w:val="00E00091"/>
    <w:rsid w:val="00E00254"/>
    <w:rsid w:val="00E0153A"/>
    <w:rsid w:val="00E018B5"/>
    <w:rsid w:val="00E01BDE"/>
    <w:rsid w:val="00E02F39"/>
    <w:rsid w:val="00E04BBB"/>
    <w:rsid w:val="00E05565"/>
    <w:rsid w:val="00E1095C"/>
    <w:rsid w:val="00E1156A"/>
    <w:rsid w:val="00E163FB"/>
    <w:rsid w:val="00E16E24"/>
    <w:rsid w:val="00E22E00"/>
    <w:rsid w:val="00E257AE"/>
    <w:rsid w:val="00E34E32"/>
    <w:rsid w:val="00E37E0E"/>
    <w:rsid w:val="00E41C34"/>
    <w:rsid w:val="00E4408B"/>
    <w:rsid w:val="00E4587A"/>
    <w:rsid w:val="00E47171"/>
    <w:rsid w:val="00E47B9F"/>
    <w:rsid w:val="00E52674"/>
    <w:rsid w:val="00E5365F"/>
    <w:rsid w:val="00E54162"/>
    <w:rsid w:val="00E5557C"/>
    <w:rsid w:val="00E56292"/>
    <w:rsid w:val="00E635F9"/>
    <w:rsid w:val="00E651B4"/>
    <w:rsid w:val="00E73663"/>
    <w:rsid w:val="00E7401D"/>
    <w:rsid w:val="00E7497B"/>
    <w:rsid w:val="00E75F05"/>
    <w:rsid w:val="00E77849"/>
    <w:rsid w:val="00E77D42"/>
    <w:rsid w:val="00E77E62"/>
    <w:rsid w:val="00E80D45"/>
    <w:rsid w:val="00E83AE0"/>
    <w:rsid w:val="00E84C25"/>
    <w:rsid w:val="00E84EA2"/>
    <w:rsid w:val="00E862A4"/>
    <w:rsid w:val="00E92DCA"/>
    <w:rsid w:val="00E94E33"/>
    <w:rsid w:val="00E9523A"/>
    <w:rsid w:val="00E95C72"/>
    <w:rsid w:val="00EA01DE"/>
    <w:rsid w:val="00EA554C"/>
    <w:rsid w:val="00EA6501"/>
    <w:rsid w:val="00EB322E"/>
    <w:rsid w:val="00EB4BF0"/>
    <w:rsid w:val="00EB6680"/>
    <w:rsid w:val="00EB711B"/>
    <w:rsid w:val="00EC349B"/>
    <w:rsid w:val="00EC3823"/>
    <w:rsid w:val="00EC429B"/>
    <w:rsid w:val="00EC443A"/>
    <w:rsid w:val="00EC687D"/>
    <w:rsid w:val="00EC6ABC"/>
    <w:rsid w:val="00ED1FBC"/>
    <w:rsid w:val="00ED2DB9"/>
    <w:rsid w:val="00ED2E21"/>
    <w:rsid w:val="00ED6297"/>
    <w:rsid w:val="00ED6F61"/>
    <w:rsid w:val="00EE2139"/>
    <w:rsid w:val="00EE2190"/>
    <w:rsid w:val="00EE341C"/>
    <w:rsid w:val="00EE421C"/>
    <w:rsid w:val="00EE507E"/>
    <w:rsid w:val="00EE5539"/>
    <w:rsid w:val="00EE6C96"/>
    <w:rsid w:val="00EE6FC0"/>
    <w:rsid w:val="00EF01AE"/>
    <w:rsid w:val="00EF0B47"/>
    <w:rsid w:val="00EF22F8"/>
    <w:rsid w:val="00EF2895"/>
    <w:rsid w:val="00EF4DF9"/>
    <w:rsid w:val="00EF63B3"/>
    <w:rsid w:val="00F00805"/>
    <w:rsid w:val="00F0145E"/>
    <w:rsid w:val="00F03309"/>
    <w:rsid w:val="00F0347E"/>
    <w:rsid w:val="00F05FB2"/>
    <w:rsid w:val="00F063B1"/>
    <w:rsid w:val="00F068B0"/>
    <w:rsid w:val="00F06F6F"/>
    <w:rsid w:val="00F115EC"/>
    <w:rsid w:val="00F13463"/>
    <w:rsid w:val="00F2007F"/>
    <w:rsid w:val="00F22CCB"/>
    <w:rsid w:val="00F31953"/>
    <w:rsid w:val="00F33425"/>
    <w:rsid w:val="00F34FCC"/>
    <w:rsid w:val="00F3753E"/>
    <w:rsid w:val="00F4126D"/>
    <w:rsid w:val="00F4360E"/>
    <w:rsid w:val="00F44217"/>
    <w:rsid w:val="00F449CB"/>
    <w:rsid w:val="00F461F8"/>
    <w:rsid w:val="00F50C80"/>
    <w:rsid w:val="00F53039"/>
    <w:rsid w:val="00F5346C"/>
    <w:rsid w:val="00F5379F"/>
    <w:rsid w:val="00F540A1"/>
    <w:rsid w:val="00F55AE1"/>
    <w:rsid w:val="00F56283"/>
    <w:rsid w:val="00F564FF"/>
    <w:rsid w:val="00F60BAE"/>
    <w:rsid w:val="00F62D2A"/>
    <w:rsid w:val="00F6394B"/>
    <w:rsid w:val="00F66211"/>
    <w:rsid w:val="00F67B65"/>
    <w:rsid w:val="00F7187E"/>
    <w:rsid w:val="00F71E32"/>
    <w:rsid w:val="00F724EE"/>
    <w:rsid w:val="00F72F76"/>
    <w:rsid w:val="00F757C1"/>
    <w:rsid w:val="00F758DC"/>
    <w:rsid w:val="00F76CAB"/>
    <w:rsid w:val="00F81117"/>
    <w:rsid w:val="00F8243E"/>
    <w:rsid w:val="00F8291C"/>
    <w:rsid w:val="00F84E7B"/>
    <w:rsid w:val="00F869B7"/>
    <w:rsid w:val="00F93CF4"/>
    <w:rsid w:val="00F97BC6"/>
    <w:rsid w:val="00FA1609"/>
    <w:rsid w:val="00FA17CF"/>
    <w:rsid w:val="00FA1D10"/>
    <w:rsid w:val="00FA6708"/>
    <w:rsid w:val="00FA6C4C"/>
    <w:rsid w:val="00FA784F"/>
    <w:rsid w:val="00FB1439"/>
    <w:rsid w:val="00FB270F"/>
    <w:rsid w:val="00FB278B"/>
    <w:rsid w:val="00FB4188"/>
    <w:rsid w:val="00FB41FD"/>
    <w:rsid w:val="00FB42FF"/>
    <w:rsid w:val="00FC4E93"/>
    <w:rsid w:val="00FD6CBE"/>
    <w:rsid w:val="00FE04C4"/>
    <w:rsid w:val="00FE408E"/>
    <w:rsid w:val="00FE514E"/>
    <w:rsid w:val="00FE6448"/>
    <w:rsid w:val="00FE672A"/>
    <w:rsid w:val="00FE7C8A"/>
    <w:rsid w:val="00FF5925"/>
    <w:rsid w:val="00FF70A4"/>
    <w:rsid w:val="00FF7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71FC5B"/>
  <w15:chartTrackingRefBased/>
  <w15:docId w15:val="{B5891494-C56D-4D35-B1F8-9BA896D9E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next w:val="Normal"/>
    <w:link w:val="Heading5Char"/>
    <w:qFormat/>
    <w:rsid w:val="00CF47AB"/>
    <w:pPr>
      <w:keepNext/>
      <w:widowControl w:val="0"/>
      <w:spacing w:before="220" w:after="40" w:line="240" w:lineRule="auto"/>
      <w:jc w:val="both"/>
      <w:outlineLvl w:val="4"/>
    </w:pPr>
    <w:rPr>
      <w:rFonts w:ascii="Tahoma" w:eastAsia="Times New Roman" w:hAnsi="Tahoma" w:cs="Times New Roman"/>
      <w:color w:val="00808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67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6782"/>
  </w:style>
  <w:style w:type="paragraph" w:styleId="Footer">
    <w:name w:val="footer"/>
    <w:basedOn w:val="Normal"/>
    <w:link w:val="FooterChar"/>
    <w:unhideWhenUsed/>
    <w:rsid w:val="007C67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7C6782"/>
  </w:style>
  <w:style w:type="paragraph" w:styleId="ListParagraph">
    <w:name w:val="List Paragraph"/>
    <w:basedOn w:val="Normal"/>
    <w:uiPriority w:val="34"/>
    <w:qFormat/>
    <w:rsid w:val="00DA533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4B7C3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B7C3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B7C3A"/>
    <w:rPr>
      <w:vertAlign w:val="superscript"/>
    </w:rPr>
  </w:style>
  <w:style w:type="paragraph" w:customStyle="1" w:styleId="TBullet">
    <w:name w:val="T_Bullet"/>
    <w:basedOn w:val="Normal"/>
    <w:rsid w:val="00223693"/>
    <w:pPr>
      <w:numPr>
        <w:numId w:val="6"/>
      </w:numPr>
      <w:tabs>
        <w:tab w:val="left" w:pos="851"/>
      </w:tabs>
      <w:spacing w:after="0" w:line="240" w:lineRule="auto"/>
    </w:pPr>
    <w:rPr>
      <w:rFonts w:ascii="Verdana" w:eastAsia="Times New Roman" w:hAnsi="Verdana" w:cs="Times New Roman"/>
      <w:color w:val="000000"/>
      <w:sz w:val="20"/>
      <w:szCs w:val="20"/>
      <w:lang w:eastAsia="en-GB"/>
    </w:rPr>
  </w:style>
  <w:style w:type="character" w:customStyle="1" w:styleId="Heading5Char">
    <w:name w:val="Heading 5 Char"/>
    <w:basedOn w:val="DefaultParagraphFont"/>
    <w:link w:val="Heading5"/>
    <w:rsid w:val="00CF47AB"/>
    <w:rPr>
      <w:rFonts w:ascii="Tahoma" w:eastAsia="Times New Roman" w:hAnsi="Tahoma" w:cs="Times New Roman"/>
      <w:color w:val="00808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29BF03-652C-43F0-BD85-E591C611D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6</Pages>
  <Words>1280</Words>
  <Characters>7297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Robins, Michael</dc:creator>
  <cp:keywords/>
  <dc:description/>
  <cp:lastModifiedBy>John Woolcock</cp:lastModifiedBy>
  <cp:revision>276</cp:revision>
  <cp:lastPrinted>2026-07-27T16:04:00Z</cp:lastPrinted>
  <dcterms:created xsi:type="dcterms:W3CDTF">2026-07-24T09:33:00Z</dcterms:created>
  <dcterms:modified xsi:type="dcterms:W3CDTF">2026-07-28T06:42:00Z</dcterms:modified>
</cp:coreProperties>
</file>