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E3CA" w14:textId="77777777" w:rsidR="00FE7E9C" w:rsidRPr="00F57024" w:rsidRDefault="00FE7E9C" w:rsidP="00FF32F5">
      <w:pPr>
        <w:spacing w:after="0" w:line="240" w:lineRule="auto"/>
        <w:jc w:val="center"/>
        <w:rPr>
          <w:rFonts w:ascii="Arial" w:hAnsi="Arial" w:cs="Arial"/>
          <w:b/>
        </w:rPr>
      </w:pPr>
      <w:r>
        <w:rPr>
          <w:rFonts w:ascii="Arial" w:hAnsi="Arial" w:cs="Arial"/>
          <w:b/>
        </w:rPr>
        <w:t xml:space="preserve">CHERWELL </w:t>
      </w:r>
      <w:r w:rsidRPr="00F57024">
        <w:rPr>
          <w:rFonts w:ascii="Arial" w:hAnsi="Arial" w:cs="Arial"/>
          <w:b/>
        </w:rPr>
        <w:t>HOUSING DELIVERY MONITOR</w:t>
      </w:r>
      <w:r>
        <w:rPr>
          <w:rFonts w:ascii="Arial" w:hAnsi="Arial" w:cs="Arial"/>
          <w:b/>
        </w:rPr>
        <w:t xml:space="preserve"> FORM 2023</w:t>
      </w:r>
    </w:p>
    <w:p w14:paraId="0E8E9B65" w14:textId="77777777" w:rsidR="00FE7E9C" w:rsidRPr="00F57024" w:rsidRDefault="00FE7E9C" w:rsidP="00FF32F5">
      <w:pPr>
        <w:spacing w:after="0" w:line="240" w:lineRule="auto"/>
        <w:rPr>
          <w:rFonts w:ascii="Arial" w:hAnsi="Arial" w:cs="Arial"/>
        </w:rPr>
      </w:pPr>
    </w:p>
    <w:p w14:paraId="0FEC3175" w14:textId="77777777" w:rsidR="00FE7E9C" w:rsidRDefault="00FE7E9C" w:rsidP="00FF32F5">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57024">
        <w:rPr>
          <w:rFonts w:ascii="Arial" w:hAnsi="Arial" w:cs="Arial"/>
          <w:b/>
        </w:rPr>
        <w:t>Applicant/Agent/Developer</w:t>
      </w:r>
    </w:p>
    <w:p w14:paraId="73321F15" w14:textId="77777777" w:rsidR="00FE7E9C" w:rsidRDefault="00FE7E9C" w:rsidP="00FF32F5">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4DF50B4" w14:textId="77777777" w:rsidR="00FE7E9C" w:rsidRPr="009D1580" w:rsidRDefault="00FE7E9C" w:rsidP="00FF32F5">
      <w:pPr>
        <w:pBdr>
          <w:top w:val="single" w:sz="4" w:space="1" w:color="auto"/>
          <w:left w:val="single" w:sz="4" w:space="4" w:color="auto"/>
          <w:bottom w:val="single" w:sz="4" w:space="1" w:color="auto"/>
          <w:right w:val="single" w:sz="4" w:space="4" w:color="auto"/>
        </w:pBdr>
        <w:spacing w:after="0" w:line="240" w:lineRule="auto"/>
        <w:rPr>
          <w:rFonts w:ascii="Arial" w:hAnsi="Arial" w:cs="Arial"/>
          <w:bCs/>
          <w:noProof/>
        </w:rPr>
      </w:pPr>
      <w:r w:rsidRPr="009D1580">
        <w:rPr>
          <w:rFonts w:ascii="Arial" w:hAnsi="Arial" w:cs="Arial"/>
          <w:bCs/>
          <w:noProof/>
        </w:rPr>
        <w:t>Mr P M Donger, Mrs S M Donger and Manor Oak</w:t>
      </w:r>
    </w:p>
    <w:p w14:paraId="6627EEC4" w14:textId="77777777" w:rsidR="00FE7E9C" w:rsidRPr="009D1580" w:rsidRDefault="00FE7E9C" w:rsidP="00FF32F5">
      <w:pPr>
        <w:pBdr>
          <w:top w:val="single" w:sz="4" w:space="1" w:color="auto"/>
          <w:left w:val="single" w:sz="4" w:space="4" w:color="auto"/>
          <w:bottom w:val="single" w:sz="4" w:space="1" w:color="auto"/>
          <w:right w:val="single" w:sz="4" w:space="4" w:color="auto"/>
        </w:pBdr>
        <w:spacing w:after="0" w:line="240" w:lineRule="auto"/>
        <w:rPr>
          <w:rFonts w:ascii="Arial" w:hAnsi="Arial" w:cs="Arial"/>
          <w:bCs/>
          <w:noProof/>
        </w:rPr>
      </w:pPr>
      <w:r w:rsidRPr="009D1580">
        <w:rPr>
          <w:rFonts w:ascii="Arial" w:hAnsi="Arial" w:cs="Arial"/>
          <w:bCs/>
          <w:noProof/>
        </w:rPr>
        <w:t>Homes</w:t>
      </w:r>
    </w:p>
    <w:p w14:paraId="24FFCC31" w14:textId="77777777" w:rsidR="00FE7E9C" w:rsidRPr="00763568" w:rsidRDefault="00FE7E9C" w:rsidP="00FF32F5">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9D1580">
        <w:rPr>
          <w:rFonts w:ascii="Arial" w:hAnsi="Arial" w:cs="Arial"/>
          <w:bCs/>
          <w:noProof/>
        </w:rPr>
        <w:t>Mr Geoff Armstrong (Armstrong Rigg Planning)</w:t>
      </w:r>
    </w:p>
    <w:p w14:paraId="0449385D" w14:textId="77777777" w:rsidR="00FE7E9C" w:rsidRDefault="00FE7E9C" w:rsidP="00FF32F5">
      <w:pPr>
        <w:spacing w:after="0" w:line="240" w:lineRule="auto"/>
        <w:rPr>
          <w:rFonts w:ascii="Arial" w:hAnsi="Arial" w:cs="Arial"/>
        </w:rPr>
      </w:pPr>
    </w:p>
    <w:p w14:paraId="080402FB" w14:textId="77777777" w:rsidR="00FE7E9C" w:rsidRPr="00576857" w:rsidRDefault="00FE7E9C" w:rsidP="00FF32F5">
      <w:pPr>
        <w:spacing w:after="0" w:line="240" w:lineRule="auto"/>
        <w:rPr>
          <w:rFonts w:ascii="Arial" w:hAnsi="Arial" w:cs="Arial"/>
          <w:b/>
        </w:rPr>
      </w:pPr>
      <w:r w:rsidRPr="00576857">
        <w:rPr>
          <w:rFonts w:ascii="Arial" w:hAnsi="Arial" w:cs="Arial"/>
          <w:b/>
        </w:rPr>
        <w:t>Introduction</w:t>
      </w:r>
    </w:p>
    <w:p w14:paraId="1CF31DB2" w14:textId="77777777" w:rsidR="00FE7E9C" w:rsidRPr="00576857" w:rsidRDefault="00FE7E9C" w:rsidP="00FF32F5">
      <w:pPr>
        <w:spacing w:after="0" w:line="240" w:lineRule="auto"/>
        <w:rPr>
          <w:rFonts w:ascii="Arial" w:hAnsi="Arial" w:cs="Arial"/>
        </w:rPr>
      </w:pPr>
    </w:p>
    <w:p w14:paraId="35C6E638" w14:textId="77777777" w:rsidR="00FE7E9C" w:rsidRPr="00576857" w:rsidRDefault="00FE7E9C" w:rsidP="00FF32F5">
      <w:pPr>
        <w:spacing w:after="0" w:line="240" w:lineRule="auto"/>
        <w:rPr>
          <w:rFonts w:ascii="Arial" w:hAnsi="Arial" w:cs="Arial"/>
        </w:rPr>
      </w:pPr>
      <w:r>
        <w:rPr>
          <w:rFonts w:ascii="Arial" w:hAnsi="Arial" w:cs="Arial"/>
        </w:rPr>
        <w:t xml:space="preserve">Cherwell District Council is currently preparing the 2023 Annual Monitoring Report (AMR) which includes updating of the Housing Delivery Monitor.  </w:t>
      </w:r>
      <w:r w:rsidRPr="00576857">
        <w:rPr>
          <w:rFonts w:ascii="Arial" w:hAnsi="Arial" w:cs="Arial"/>
        </w:rPr>
        <w:t>The Government’s Planning Practice Guidance recognises the importance of advice provided by developers and local ag</w:t>
      </w:r>
      <w:r>
        <w:rPr>
          <w:rFonts w:ascii="Arial" w:hAnsi="Arial" w:cs="Arial"/>
        </w:rPr>
        <w:t xml:space="preserve">ents in assessing lead-in times, </w:t>
      </w:r>
      <w:r w:rsidRPr="00576857">
        <w:rPr>
          <w:rFonts w:ascii="Arial" w:hAnsi="Arial" w:cs="Arial"/>
        </w:rPr>
        <w:t>build-out rates by year</w:t>
      </w:r>
      <w:r>
        <w:rPr>
          <w:rFonts w:ascii="Arial" w:hAnsi="Arial" w:cs="Arial"/>
        </w:rPr>
        <w:t xml:space="preserve"> and deliverability.  Information</w:t>
      </w:r>
      <w:r w:rsidRPr="00576857">
        <w:rPr>
          <w:rFonts w:ascii="Arial" w:hAnsi="Arial" w:cs="Arial"/>
        </w:rPr>
        <w:t xml:space="preserve"> provided on this form will be used to help inform the </w:t>
      </w:r>
      <w:r>
        <w:rPr>
          <w:rFonts w:ascii="Arial" w:hAnsi="Arial" w:cs="Arial"/>
        </w:rPr>
        <w:t xml:space="preserve">AMR’s </w:t>
      </w:r>
      <w:r w:rsidRPr="00576857">
        <w:rPr>
          <w:rFonts w:ascii="Arial" w:hAnsi="Arial" w:cs="Arial"/>
        </w:rPr>
        <w:t>Housing Delivery Monitor.</w:t>
      </w:r>
      <w:r>
        <w:rPr>
          <w:rFonts w:ascii="Arial" w:hAnsi="Arial" w:cs="Arial"/>
        </w:rPr>
        <w:t xml:space="preserve">  This information will be considered along with other relevant information including those received from internal consultees.</w:t>
      </w:r>
    </w:p>
    <w:p w14:paraId="2A7AC0CC" w14:textId="77777777" w:rsidR="00FE7E9C" w:rsidRDefault="00FE7E9C" w:rsidP="00FF32F5">
      <w:pPr>
        <w:spacing w:after="0" w:line="240" w:lineRule="auto"/>
        <w:rPr>
          <w:rFonts w:ascii="Arial" w:hAnsi="Arial" w:cs="Arial"/>
        </w:rPr>
      </w:pPr>
    </w:p>
    <w:p w14:paraId="42430C67" w14:textId="77777777" w:rsidR="00FE7E9C" w:rsidRDefault="00FE7E9C" w:rsidP="00FF32F5">
      <w:pPr>
        <w:spacing w:after="0" w:line="240" w:lineRule="auto"/>
        <w:rPr>
          <w:rFonts w:ascii="Arial" w:hAnsi="Arial" w:cs="Arial"/>
        </w:rPr>
      </w:pPr>
      <w:r>
        <w:rPr>
          <w:rFonts w:ascii="Arial" w:hAnsi="Arial" w:cs="Arial"/>
        </w:rPr>
        <w:t>Further evidence will be needed for sites without full detailed planning permission to help consider the deliverability of a site.</w:t>
      </w:r>
    </w:p>
    <w:p w14:paraId="213FB166" w14:textId="77777777" w:rsidR="00FE7E9C" w:rsidRDefault="00FE7E9C" w:rsidP="00FF32F5">
      <w:pPr>
        <w:spacing w:after="0" w:line="240" w:lineRule="auto"/>
        <w:rPr>
          <w:rFonts w:ascii="Arial" w:hAnsi="Arial" w:cs="Arial"/>
        </w:rPr>
      </w:pPr>
    </w:p>
    <w:p w14:paraId="238551B3" w14:textId="77777777" w:rsidR="00FE7E9C" w:rsidRDefault="00FE7E9C" w:rsidP="00FF32F5">
      <w:pPr>
        <w:spacing w:after="0" w:line="240" w:lineRule="auto"/>
        <w:rPr>
          <w:rFonts w:ascii="Arial" w:hAnsi="Arial" w:cs="Arial"/>
        </w:rPr>
      </w:pPr>
      <w:r w:rsidRPr="00445103">
        <w:rPr>
          <w:rFonts w:ascii="Arial" w:hAnsi="Arial" w:cs="Arial"/>
        </w:rPr>
        <w:t xml:space="preserve">We would be grateful if you could complete this form to assist us with this process. </w:t>
      </w:r>
    </w:p>
    <w:p w14:paraId="4C9C09FB" w14:textId="77777777" w:rsidR="00FE7E9C" w:rsidRDefault="00FE7E9C" w:rsidP="00FF32F5">
      <w:pPr>
        <w:spacing w:after="0" w:line="240" w:lineRule="auto"/>
        <w:rPr>
          <w:rFonts w:ascii="Arial" w:hAnsi="Arial" w:cs="Arial"/>
        </w:rPr>
      </w:pPr>
    </w:p>
    <w:p w14:paraId="1937C6BD" w14:textId="77777777" w:rsidR="00FE7E9C" w:rsidRPr="00445103" w:rsidRDefault="00FE7E9C" w:rsidP="00FF32F5">
      <w:pPr>
        <w:spacing w:after="0" w:line="240" w:lineRule="auto"/>
        <w:rPr>
          <w:rFonts w:ascii="Arial" w:hAnsi="Arial" w:cs="Arial"/>
          <w:b/>
          <w:highlight w:val="yellow"/>
        </w:rPr>
      </w:pPr>
      <w:r w:rsidRPr="000962FB">
        <w:rPr>
          <w:rFonts w:ascii="Arial" w:hAnsi="Arial" w:cs="Arial"/>
          <w:u w:val="single"/>
        </w:rPr>
        <w:t>Please note that this response could be used in public documents</w:t>
      </w:r>
      <w:r w:rsidRPr="00445103">
        <w:rPr>
          <w:rFonts w:ascii="Arial" w:hAnsi="Arial" w:cs="Arial"/>
        </w:rPr>
        <w:t xml:space="preserve">.  </w:t>
      </w:r>
      <w:r w:rsidRPr="000962FB">
        <w:rPr>
          <w:rFonts w:ascii="Arial" w:hAnsi="Arial" w:cs="Arial"/>
          <w:b/>
          <w:highlight w:val="yellow"/>
        </w:rPr>
        <w:t>Please respond by</w:t>
      </w:r>
      <w:r w:rsidRPr="000962FB">
        <w:rPr>
          <w:rFonts w:ascii="Arial" w:hAnsi="Arial" w:cs="Arial"/>
          <w:highlight w:val="yellow"/>
        </w:rPr>
        <w:t xml:space="preserve"> </w:t>
      </w:r>
      <w:r w:rsidRPr="000962FB">
        <w:rPr>
          <w:rFonts w:ascii="Arial" w:hAnsi="Arial" w:cs="Arial"/>
          <w:b/>
          <w:highlight w:val="yellow"/>
        </w:rPr>
        <w:t>2</w:t>
      </w:r>
      <w:r>
        <w:rPr>
          <w:rFonts w:ascii="Arial" w:hAnsi="Arial" w:cs="Arial"/>
          <w:b/>
          <w:highlight w:val="yellow"/>
        </w:rPr>
        <w:t xml:space="preserve">4 </w:t>
      </w:r>
      <w:r w:rsidRPr="000962FB">
        <w:rPr>
          <w:rFonts w:ascii="Arial" w:hAnsi="Arial" w:cs="Arial"/>
          <w:b/>
          <w:highlight w:val="yellow"/>
        </w:rPr>
        <w:t>October 2023</w:t>
      </w:r>
      <w:r>
        <w:rPr>
          <w:rFonts w:ascii="Arial" w:hAnsi="Arial" w:cs="Arial"/>
          <w:b/>
        </w:rPr>
        <w:t>.</w:t>
      </w:r>
    </w:p>
    <w:p w14:paraId="0BD0115D" w14:textId="77777777" w:rsidR="00FE7E9C" w:rsidRDefault="00FE7E9C" w:rsidP="00FF32F5">
      <w:pPr>
        <w:spacing w:after="0" w:line="240" w:lineRule="auto"/>
        <w:rPr>
          <w:rFonts w:ascii="Arial" w:hAnsi="Arial" w:cs="Arial"/>
        </w:rPr>
      </w:pPr>
    </w:p>
    <w:p w14:paraId="4836C1F3" w14:textId="77777777" w:rsidR="00FE7E9C" w:rsidRDefault="00FE7E9C" w:rsidP="00FF32F5">
      <w:pPr>
        <w:spacing w:after="0" w:line="240" w:lineRule="auto"/>
        <w:rPr>
          <w:rFonts w:ascii="Arial" w:hAnsi="Arial" w:cs="Arial"/>
        </w:rPr>
      </w:pPr>
    </w:p>
    <w:p w14:paraId="77BB64B6" w14:textId="77777777" w:rsidR="00FE7E9C" w:rsidRPr="00F57024" w:rsidRDefault="00FE7E9C" w:rsidP="00FF32F5">
      <w:pPr>
        <w:spacing w:after="0" w:line="240" w:lineRule="auto"/>
        <w:rPr>
          <w:rFonts w:ascii="Arial" w:hAnsi="Arial" w:cs="Arial"/>
          <w:b/>
        </w:rPr>
      </w:pPr>
      <w:r w:rsidRPr="00F57024">
        <w:rPr>
          <w:rFonts w:ascii="Arial" w:hAnsi="Arial" w:cs="Arial"/>
          <w:b/>
        </w:rPr>
        <w:t xml:space="preserve">Part A – </w:t>
      </w:r>
      <w:r>
        <w:rPr>
          <w:rFonts w:ascii="Arial" w:hAnsi="Arial" w:cs="Arial"/>
          <w:b/>
        </w:rPr>
        <w:t>Planning application information</w:t>
      </w:r>
    </w:p>
    <w:p w14:paraId="6B13875C" w14:textId="77777777" w:rsidR="00FE7E9C" w:rsidRPr="00F57024" w:rsidRDefault="00FE7E9C" w:rsidP="00FF32F5">
      <w:pPr>
        <w:spacing w:after="0" w:line="240" w:lineRule="auto"/>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51"/>
        <w:gridCol w:w="7513"/>
      </w:tblGrid>
      <w:tr w:rsidR="00FE7E9C" w:rsidRPr="00F57024" w14:paraId="61D9BF8D" w14:textId="77777777" w:rsidTr="00747318">
        <w:trPr>
          <w:trHeight w:val="340"/>
        </w:trPr>
        <w:tc>
          <w:tcPr>
            <w:tcW w:w="1951" w:type="dxa"/>
            <w:shd w:val="clear" w:color="auto" w:fill="auto"/>
            <w:vAlign w:val="center"/>
          </w:tcPr>
          <w:p w14:paraId="673CCE54" w14:textId="77777777" w:rsidR="00FE7E9C" w:rsidRPr="00F57024" w:rsidRDefault="00FE7E9C" w:rsidP="00FF32F5">
            <w:pPr>
              <w:spacing w:after="0" w:line="240" w:lineRule="auto"/>
              <w:rPr>
                <w:rFonts w:ascii="Arial" w:hAnsi="Arial" w:cs="Arial"/>
                <w:b/>
              </w:rPr>
            </w:pPr>
            <w:r w:rsidRPr="00F57024">
              <w:rPr>
                <w:rFonts w:ascii="Arial" w:hAnsi="Arial" w:cs="Arial"/>
                <w:b/>
              </w:rPr>
              <w:t>Site Address</w:t>
            </w:r>
          </w:p>
        </w:tc>
        <w:tc>
          <w:tcPr>
            <w:tcW w:w="7513" w:type="dxa"/>
            <w:shd w:val="clear" w:color="auto" w:fill="auto"/>
            <w:vAlign w:val="center"/>
          </w:tcPr>
          <w:p w14:paraId="22C45ABD" w14:textId="77777777" w:rsidR="00FE7E9C" w:rsidRPr="00D442A3" w:rsidRDefault="00FE7E9C" w:rsidP="00FF32F5">
            <w:pPr>
              <w:spacing w:after="0" w:line="240" w:lineRule="auto"/>
              <w:rPr>
                <w:rFonts w:ascii="Arial" w:hAnsi="Arial" w:cs="Arial"/>
                <w:b/>
              </w:rPr>
            </w:pPr>
            <w:r w:rsidRPr="009D1580">
              <w:rPr>
                <w:rFonts w:ascii="Arial" w:hAnsi="Arial" w:cs="Arial"/>
                <w:noProof/>
              </w:rPr>
              <w:t>Land Opposite Hanwell Fields Recreation Adj To Dukes Meadow Drive Banbury</w:t>
            </w:r>
          </w:p>
        </w:tc>
      </w:tr>
      <w:tr w:rsidR="00FE7E9C" w:rsidRPr="00F57024" w14:paraId="06A5305D" w14:textId="77777777" w:rsidTr="00747318">
        <w:trPr>
          <w:trHeight w:val="340"/>
        </w:trPr>
        <w:tc>
          <w:tcPr>
            <w:tcW w:w="1951" w:type="dxa"/>
            <w:shd w:val="clear" w:color="auto" w:fill="auto"/>
          </w:tcPr>
          <w:p w14:paraId="79967B95" w14:textId="77777777" w:rsidR="00FE7E9C" w:rsidRPr="00F57024" w:rsidRDefault="00FE7E9C" w:rsidP="00FF32F5">
            <w:pPr>
              <w:spacing w:after="0" w:line="240" w:lineRule="auto"/>
              <w:rPr>
                <w:rFonts w:ascii="Arial" w:hAnsi="Arial" w:cs="Arial"/>
                <w:b/>
              </w:rPr>
            </w:pPr>
            <w:r>
              <w:rPr>
                <w:rFonts w:ascii="Arial" w:hAnsi="Arial" w:cs="Arial"/>
                <w:b/>
              </w:rPr>
              <w:t>Site Area (total)</w:t>
            </w:r>
          </w:p>
        </w:tc>
        <w:tc>
          <w:tcPr>
            <w:tcW w:w="7513" w:type="dxa"/>
            <w:shd w:val="clear" w:color="auto" w:fill="auto"/>
          </w:tcPr>
          <w:p w14:paraId="1D0FEA88" w14:textId="77777777" w:rsidR="00FE7E9C" w:rsidRPr="00D442A3" w:rsidRDefault="00FE7E9C" w:rsidP="00FF32F5">
            <w:pPr>
              <w:spacing w:after="0" w:line="240" w:lineRule="auto"/>
              <w:rPr>
                <w:rFonts w:ascii="Arial" w:hAnsi="Arial" w:cs="Arial"/>
                <w:bCs/>
              </w:rPr>
            </w:pPr>
            <w:r w:rsidRPr="009D1580">
              <w:rPr>
                <w:rFonts w:ascii="Arial" w:hAnsi="Arial" w:cs="Arial"/>
                <w:bCs/>
                <w:noProof/>
              </w:rPr>
              <w:t>3.6</w:t>
            </w:r>
          </w:p>
        </w:tc>
      </w:tr>
    </w:tbl>
    <w:p w14:paraId="0A3D01CE" w14:textId="77777777" w:rsidR="00FE7E9C" w:rsidRPr="00F57024" w:rsidRDefault="00FE7E9C" w:rsidP="00FF32F5">
      <w:pPr>
        <w:spacing w:after="0" w:line="240" w:lineRule="auto"/>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361"/>
        <w:gridCol w:w="5103"/>
      </w:tblGrid>
      <w:tr w:rsidR="00FE7E9C" w:rsidRPr="00F57024" w14:paraId="46E7C2F4" w14:textId="77777777" w:rsidTr="00747318">
        <w:tc>
          <w:tcPr>
            <w:tcW w:w="9464" w:type="dxa"/>
            <w:gridSpan w:val="2"/>
            <w:shd w:val="clear" w:color="auto" w:fill="auto"/>
          </w:tcPr>
          <w:p w14:paraId="617B0125" w14:textId="77777777" w:rsidR="00FE7E9C" w:rsidRPr="00F57024" w:rsidRDefault="00FE7E9C" w:rsidP="00FF32F5">
            <w:pPr>
              <w:spacing w:after="0" w:line="240" w:lineRule="auto"/>
              <w:ind w:right="-108"/>
              <w:jc w:val="center"/>
              <w:rPr>
                <w:rFonts w:ascii="Arial" w:hAnsi="Arial" w:cs="Arial"/>
                <w:b/>
              </w:rPr>
            </w:pPr>
            <w:r w:rsidRPr="00F57024">
              <w:rPr>
                <w:rFonts w:ascii="Arial" w:hAnsi="Arial" w:cs="Arial"/>
                <w:b/>
              </w:rPr>
              <w:t>Planning Application Details (if applicable)</w:t>
            </w:r>
          </w:p>
        </w:tc>
      </w:tr>
      <w:tr w:rsidR="00FE7E9C" w:rsidRPr="00F57024" w14:paraId="678318D4" w14:textId="77777777" w:rsidTr="00747318">
        <w:tc>
          <w:tcPr>
            <w:tcW w:w="4361" w:type="dxa"/>
            <w:shd w:val="clear" w:color="auto" w:fill="auto"/>
          </w:tcPr>
          <w:p w14:paraId="442EF4AA" w14:textId="77777777" w:rsidR="00FE7E9C" w:rsidRPr="00F57024" w:rsidRDefault="00FE7E9C" w:rsidP="00FF32F5">
            <w:pPr>
              <w:spacing w:after="0" w:line="240" w:lineRule="auto"/>
              <w:rPr>
                <w:rFonts w:ascii="Arial" w:hAnsi="Arial" w:cs="Arial"/>
                <w:b/>
              </w:rPr>
            </w:pPr>
            <w:r w:rsidRPr="00F57024">
              <w:rPr>
                <w:rFonts w:ascii="Arial" w:hAnsi="Arial" w:cs="Arial"/>
                <w:b/>
              </w:rPr>
              <w:t>Application Number(s):</w:t>
            </w:r>
          </w:p>
        </w:tc>
        <w:tc>
          <w:tcPr>
            <w:tcW w:w="5103" w:type="dxa"/>
            <w:shd w:val="clear" w:color="auto" w:fill="auto"/>
          </w:tcPr>
          <w:p w14:paraId="586CF86B" w14:textId="77777777" w:rsidR="00FE7E9C" w:rsidRPr="007316CD" w:rsidRDefault="00FE7E9C" w:rsidP="00FF32F5">
            <w:pPr>
              <w:spacing w:after="0" w:line="240" w:lineRule="auto"/>
              <w:rPr>
                <w:rFonts w:ascii="Arial" w:hAnsi="Arial" w:cs="Arial"/>
              </w:rPr>
            </w:pPr>
            <w:r w:rsidRPr="009D1580">
              <w:rPr>
                <w:rFonts w:ascii="Arial" w:hAnsi="Arial" w:cs="Arial"/>
                <w:noProof/>
              </w:rPr>
              <w:t>21/03426/OUT</w:t>
            </w:r>
          </w:p>
        </w:tc>
      </w:tr>
      <w:tr w:rsidR="00FE7E9C" w:rsidRPr="00F57024" w14:paraId="097242AC" w14:textId="77777777" w:rsidTr="00747318">
        <w:tc>
          <w:tcPr>
            <w:tcW w:w="4361" w:type="dxa"/>
            <w:shd w:val="clear" w:color="auto" w:fill="auto"/>
          </w:tcPr>
          <w:p w14:paraId="2B5C75CD" w14:textId="77777777" w:rsidR="00FE7E9C" w:rsidRPr="00F57024" w:rsidRDefault="00FE7E9C" w:rsidP="00FF32F5">
            <w:pPr>
              <w:spacing w:after="0" w:line="240" w:lineRule="auto"/>
              <w:rPr>
                <w:rFonts w:ascii="Arial" w:hAnsi="Arial" w:cs="Arial"/>
                <w:b/>
              </w:rPr>
            </w:pPr>
            <w:r w:rsidRPr="00F57024">
              <w:rPr>
                <w:rFonts w:ascii="Arial" w:hAnsi="Arial" w:cs="Arial"/>
                <w:b/>
              </w:rPr>
              <w:t>Date Application(s) Approved:</w:t>
            </w:r>
          </w:p>
        </w:tc>
        <w:tc>
          <w:tcPr>
            <w:tcW w:w="5103" w:type="dxa"/>
            <w:shd w:val="clear" w:color="auto" w:fill="auto"/>
          </w:tcPr>
          <w:p w14:paraId="15200BD2" w14:textId="77777777" w:rsidR="00FE7E9C" w:rsidRPr="007316CD" w:rsidRDefault="00FE7E9C" w:rsidP="00FF32F5">
            <w:pPr>
              <w:spacing w:after="0" w:line="240" w:lineRule="auto"/>
              <w:rPr>
                <w:rFonts w:ascii="Arial" w:hAnsi="Arial" w:cs="Arial"/>
              </w:rPr>
            </w:pPr>
            <w:r w:rsidRPr="009D1580">
              <w:rPr>
                <w:rFonts w:ascii="Arial" w:hAnsi="Arial" w:cs="Arial"/>
                <w:noProof/>
              </w:rPr>
              <w:t>-</w:t>
            </w:r>
          </w:p>
        </w:tc>
      </w:tr>
      <w:tr w:rsidR="00FE7E9C" w:rsidRPr="00F57024" w14:paraId="4275221C" w14:textId="77777777" w:rsidTr="00747318">
        <w:tc>
          <w:tcPr>
            <w:tcW w:w="4361" w:type="dxa"/>
            <w:shd w:val="clear" w:color="auto" w:fill="auto"/>
          </w:tcPr>
          <w:p w14:paraId="7F74699E" w14:textId="77777777" w:rsidR="00FE7E9C" w:rsidRPr="00F57024" w:rsidRDefault="00FE7E9C" w:rsidP="00FF32F5">
            <w:pPr>
              <w:spacing w:after="0" w:line="240" w:lineRule="auto"/>
              <w:rPr>
                <w:rFonts w:ascii="Arial" w:hAnsi="Arial" w:cs="Arial"/>
                <w:b/>
              </w:rPr>
            </w:pPr>
            <w:r w:rsidRPr="00F57024">
              <w:rPr>
                <w:rFonts w:ascii="Arial" w:hAnsi="Arial" w:cs="Arial"/>
                <w:b/>
              </w:rPr>
              <w:t>Number of dwellings (net):</w:t>
            </w:r>
          </w:p>
        </w:tc>
        <w:tc>
          <w:tcPr>
            <w:tcW w:w="5103" w:type="dxa"/>
            <w:shd w:val="clear" w:color="auto" w:fill="auto"/>
          </w:tcPr>
          <w:p w14:paraId="3004C7E3" w14:textId="77777777" w:rsidR="00FE7E9C" w:rsidRPr="007316CD" w:rsidRDefault="00FE7E9C" w:rsidP="00FF32F5">
            <w:pPr>
              <w:spacing w:after="0" w:line="240" w:lineRule="auto"/>
              <w:rPr>
                <w:rFonts w:ascii="Arial" w:hAnsi="Arial" w:cs="Arial"/>
              </w:rPr>
            </w:pPr>
            <w:r w:rsidRPr="009D1580">
              <w:rPr>
                <w:rFonts w:ascii="Arial" w:hAnsi="Arial" w:cs="Arial"/>
                <w:noProof/>
              </w:rPr>
              <w:t>78</w:t>
            </w:r>
          </w:p>
        </w:tc>
      </w:tr>
    </w:tbl>
    <w:p w14:paraId="22AA736D" w14:textId="77777777" w:rsidR="00FE7E9C" w:rsidRDefault="00FE7E9C" w:rsidP="00FF32F5">
      <w:pPr>
        <w:spacing w:after="0" w:line="240" w:lineRule="auto"/>
        <w:rPr>
          <w:rFonts w:ascii="Arial" w:hAnsi="Arial" w:cs="Arial"/>
        </w:rPr>
      </w:pPr>
    </w:p>
    <w:p w14:paraId="001ADB9E" w14:textId="77777777" w:rsidR="00FE7E9C" w:rsidRDefault="00FE7E9C" w:rsidP="00FF32F5">
      <w:pPr>
        <w:spacing w:after="0" w:line="240" w:lineRule="auto"/>
        <w:rPr>
          <w:rFonts w:ascii="Arial" w:hAnsi="Arial" w:cs="Arial"/>
        </w:rPr>
      </w:pPr>
      <w:r>
        <w:rPr>
          <w:rFonts w:ascii="Arial" w:hAnsi="Arial" w:cs="Arial"/>
        </w:rPr>
        <w:t>Please provide any updates or corrections to the planning application information above in the following box:</w:t>
      </w:r>
    </w:p>
    <w:p w14:paraId="2167E6A9" w14:textId="77777777" w:rsidR="00FE7E9C" w:rsidRDefault="00FE7E9C" w:rsidP="00FF32F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E7E9C" w:rsidRPr="00DE2EAD" w14:paraId="28D37196" w14:textId="77777777" w:rsidTr="00747318">
        <w:trPr>
          <w:trHeight w:val="2205"/>
        </w:trPr>
        <w:tc>
          <w:tcPr>
            <w:tcW w:w="9549" w:type="dxa"/>
            <w:shd w:val="clear" w:color="auto" w:fill="auto"/>
          </w:tcPr>
          <w:p w14:paraId="2A08A5F5" w14:textId="4707B78E" w:rsidR="00FE7E9C" w:rsidRPr="00DE2EAD" w:rsidRDefault="00060500" w:rsidP="00FF32F5">
            <w:pPr>
              <w:spacing w:after="0" w:line="240" w:lineRule="auto"/>
              <w:rPr>
                <w:rFonts w:ascii="Arial" w:hAnsi="Arial" w:cs="Arial"/>
              </w:rPr>
            </w:pPr>
            <w:r>
              <w:rPr>
                <w:rFonts w:ascii="Arial" w:hAnsi="Arial" w:cs="Arial"/>
              </w:rPr>
              <w:t>Section 106 agreement drafted and discussions ongoing</w:t>
            </w:r>
          </w:p>
        </w:tc>
      </w:tr>
    </w:tbl>
    <w:p w14:paraId="52B94934" w14:textId="77777777" w:rsidR="00FE7E9C" w:rsidRPr="00F57024" w:rsidRDefault="00FE7E9C" w:rsidP="00FF32F5">
      <w:pPr>
        <w:spacing w:after="0" w:line="240" w:lineRule="auto"/>
        <w:rPr>
          <w:rFonts w:ascii="Arial" w:hAnsi="Arial" w:cs="Arial"/>
        </w:rPr>
      </w:pPr>
    </w:p>
    <w:p w14:paraId="293A3532" w14:textId="77777777" w:rsidR="00FE7E9C" w:rsidRPr="0018267F" w:rsidRDefault="00FE7E9C" w:rsidP="00FF32F5">
      <w:pPr>
        <w:spacing w:after="0" w:line="240" w:lineRule="auto"/>
        <w:rPr>
          <w:rFonts w:ascii="Arial" w:hAnsi="Arial" w:cs="Arial"/>
        </w:rPr>
      </w:pPr>
      <w:r w:rsidRPr="00F57024">
        <w:rPr>
          <w:rFonts w:ascii="Arial" w:hAnsi="Arial" w:cs="Arial"/>
          <w:b/>
          <w:u w:val="single"/>
        </w:rPr>
        <w:br w:type="page"/>
      </w:r>
      <w:r w:rsidRPr="0018267F">
        <w:rPr>
          <w:rFonts w:ascii="Arial" w:hAnsi="Arial" w:cs="Arial"/>
          <w:b/>
        </w:rPr>
        <w:lastRenderedPageBreak/>
        <w:t xml:space="preserve">Part B – Delivery Rate </w:t>
      </w:r>
    </w:p>
    <w:p w14:paraId="391788D2" w14:textId="77777777" w:rsidR="00FE7E9C" w:rsidRPr="00F57024" w:rsidRDefault="00FE7E9C" w:rsidP="00FF32F5">
      <w:pPr>
        <w:spacing w:after="0" w:line="240" w:lineRule="auto"/>
        <w:rPr>
          <w:rFonts w:ascii="Arial" w:hAnsi="Arial" w:cs="Arial"/>
          <w:u w:val="single"/>
        </w:rPr>
      </w:pPr>
    </w:p>
    <w:p w14:paraId="56E8A8F8" w14:textId="77777777" w:rsidR="00FE7E9C" w:rsidRDefault="00FE7E9C" w:rsidP="00FF32F5">
      <w:pPr>
        <w:spacing w:after="0" w:line="240" w:lineRule="auto"/>
        <w:rPr>
          <w:rFonts w:ascii="Arial" w:hAnsi="Arial" w:cs="Arial"/>
        </w:rPr>
      </w:pPr>
      <w:r>
        <w:rPr>
          <w:rFonts w:ascii="Arial" w:hAnsi="Arial" w:cs="Arial"/>
        </w:rPr>
        <w:t>The Council published a Land Supply Statement in February 2023 which is available here</w:t>
      </w:r>
      <w:r w:rsidRPr="00BC35EF">
        <w:t xml:space="preserve"> </w:t>
      </w:r>
      <w:hyperlink r:id="rId6" w:history="1">
        <w:r w:rsidRPr="002B1F0F">
          <w:rPr>
            <w:rStyle w:val="Hyperlink"/>
            <w:rFonts w:ascii="Arial" w:hAnsi="Arial" w:cs="Arial"/>
          </w:rPr>
          <w:t>https://www.cherwell.gov.uk/info/33/pl</w:t>
        </w:r>
        <w:r w:rsidRPr="002B1F0F">
          <w:rPr>
            <w:rStyle w:val="Hyperlink"/>
            <w:rFonts w:ascii="Arial" w:hAnsi="Arial" w:cs="Arial"/>
          </w:rPr>
          <w:t>a</w:t>
        </w:r>
        <w:r w:rsidRPr="002B1F0F">
          <w:rPr>
            <w:rStyle w:val="Hyperlink"/>
            <w:rFonts w:ascii="Arial" w:hAnsi="Arial" w:cs="Arial"/>
          </w:rPr>
          <w:t>nning-policy/370/monitoring-reports/3</w:t>
        </w:r>
      </w:hyperlink>
      <w:r>
        <w:rPr>
          <w:rFonts w:ascii="Arial" w:hAnsi="Arial" w:cs="Arial"/>
        </w:rPr>
        <w:t xml:space="preserve"> </w:t>
      </w:r>
    </w:p>
    <w:p w14:paraId="36A71347" w14:textId="77777777" w:rsidR="00FE7E9C" w:rsidRDefault="00FE7E9C" w:rsidP="00FF32F5">
      <w:pPr>
        <w:spacing w:after="0" w:line="240" w:lineRule="auto"/>
        <w:rPr>
          <w:rFonts w:ascii="Arial" w:hAnsi="Arial" w:cs="Arial"/>
        </w:rPr>
      </w:pPr>
    </w:p>
    <w:p w14:paraId="429B54D3" w14:textId="77777777" w:rsidR="00FE7E9C" w:rsidRPr="00F57024" w:rsidRDefault="00FE7E9C" w:rsidP="00FF32F5">
      <w:pPr>
        <w:spacing w:after="0" w:line="240" w:lineRule="auto"/>
        <w:rPr>
          <w:rFonts w:ascii="Arial" w:hAnsi="Arial" w:cs="Arial"/>
        </w:rPr>
      </w:pPr>
      <w:r w:rsidRPr="00F57024">
        <w:rPr>
          <w:rFonts w:ascii="Arial" w:hAnsi="Arial" w:cs="Arial"/>
        </w:rPr>
        <w:t xml:space="preserve">Please indicate </w:t>
      </w:r>
      <w:r>
        <w:rPr>
          <w:rFonts w:ascii="Arial" w:hAnsi="Arial" w:cs="Arial"/>
        </w:rPr>
        <w:t xml:space="preserve">if the information in the </w:t>
      </w:r>
      <w:proofErr w:type="gramStart"/>
      <w:r>
        <w:rPr>
          <w:rFonts w:ascii="Arial" w:hAnsi="Arial" w:cs="Arial"/>
        </w:rPr>
        <w:t>5 year</w:t>
      </w:r>
      <w:proofErr w:type="gramEnd"/>
      <w:r>
        <w:rPr>
          <w:rFonts w:ascii="Arial" w:hAnsi="Arial" w:cs="Arial"/>
        </w:rPr>
        <w:t xml:space="preserve"> land supply statement</w:t>
      </w:r>
      <w:r w:rsidRPr="00F57024">
        <w:rPr>
          <w:rFonts w:ascii="Arial" w:hAnsi="Arial" w:cs="Arial"/>
        </w:rPr>
        <w:t xml:space="preserve"> provides a realistic assumption of the delivery rate on this site:</w:t>
      </w:r>
    </w:p>
    <w:p w14:paraId="5C11E7CF" w14:textId="77777777" w:rsidR="00FE7E9C" w:rsidRPr="00F57024" w:rsidRDefault="00FE7E9C" w:rsidP="00FF32F5">
      <w:pPr>
        <w:spacing w:after="0" w:line="240" w:lineRule="auto"/>
        <w:rPr>
          <w:rFonts w:ascii="Arial" w:hAnsi="Arial" w:cs="Arial"/>
        </w:rPr>
      </w:pPr>
    </w:p>
    <w:p w14:paraId="35F6E324" w14:textId="77777777" w:rsidR="00FE7E9C" w:rsidRPr="00F57024" w:rsidRDefault="00FE7E9C" w:rsidP="00FF32F5">
      <w:pPr>
        <w:spacing w:after="0" w:line="240" w:lineRule="auto"/>
        <w:rPr>
          <w:rFonts w:ascii="Arial" w:hAnsi="Arial" w:cs="Arial"/>
        </w:rPr>
      </w:pPr>
      <w:r w:rsidRPr="00F57024">
        <w:rPr>
          <w:rFonts w:ascii="Arial" w:hAnsi="Arial" w:cs="Arial"/>
        </w:rPr>
        <w:t>YES/NO (please circle)</w:t>
      </w:r>
    </w:p>
    <w:p w14:paraId="5B74A7FB" w14:textId="77777777" w:rsidR="00FE7E9C" w:rsidRPr="00F57024" w:rsidRDefault="00FE7E9C" w:rsidP="00FF32F5">
      <w:pPr>
        <w:spacing w:after="0" w:line="240" w:lineRule="auto"/>
        <w:rPr>
          <w:rFonts w:ascii="Arial" w:hAnsi="Arial" w:cs="Arial"/>
        </w:rPr>
      </w:pPr>
    </w:p>
    <w:p w14:paraId="255D2219" w14:textId="77777777" w:rsidR="00FE7E9C" w:rsidRPr="00F57024" w:rsidRDefault="00FE7E9C" w:rsidP="00FF32F5">
      <w:pPr>
        <w:spacing w:after="0" w:line="240" w:lineRule="auto"/>
        <w:rPr>
          <w:rFonts w:ascii="Arial" w:hAnsi="Arial" w:cs="Arial"/>
        </w:rPr>
      </w:pPr>
      <w:r w:rsidRPr="00F57024">
        <w:rPr>
          <w:rFonts w:ascii="Arial" w:hAnsi="Arial" w:cs="Arial"/>
        </w:rPr>
        <w:t xml:space="preserve">If you have answered no, please explain why </w:t>
      </w:r>
      <w:proofErr w:type="gramStart"/>
      <w:r w:rsidRPr="00F57024">
        <w:rPr>
          <w:rFonts w:ascii="Arial" w:hAnsi="Arial" w:cs="Arial"/>
        </w:rPr>
        <w:t>below</w:t>
      </w:r>
      <w:proofErr w:type="gramEnd"/>
      <w:r w:rsidRPr="00F57024">
        <w:rPr>
          <w:rFonts w:ascii="Arial" w:hAnsi="Arial" w:cs="Arial"/>
        </w:rPr>
        <w:t xml:space="preserve"> and provide an alternative assessment in </w:t>
      </w:r>
      <w:r>
        <w:rPr>
          <w:rFonts w:ascii="Arial" w:hAnsi="Arial" w:cs="Arial"/>
        </w:rPr>
        <w:t xml:space="preserve">the table below explaining your reasons. </w:t>
      </w:r>
    </w:p>
    <w:p w14:paraId="00F1F1BA" w14:textId="77777777" w:rsidR="00FE7E9C" w:rsidRDefault="00FE7E9C" w:rsidP="00FF32F5">
      <w:pPr>
        <w:spacing w:after="0" w:line="240" w:lineRule="auto"/>
        <w:rPr>
          <w:rFonts w:ascii="Arial" w:hAnsi="Arial" w:cs="Arial"/>
        </w:rPr>
      </w:pPr>
    </w:p>
    <w:p w14:paraId="5CD31B79" w14:textId="77777777" w:rsidR="00FE7E9C" w:rsidRDefault="00FE7E9C" w:rsidP="00FF32F5">
      <w:pPr>
        <w:spacing w:after="0" w:line="240" w:lineRule="auto"/>
        <w:rPr>
          <w:rFonts w:ascii="Arial" w:hAnsi="Arial" w:cs="Arial"/>
        </w:rPr>
      </w:pPr>
      <w:r>
        <w:rPr>
          <w:rFonts w:ascii="Arial" w:hAnsi="Arial" w:cs="Arial"/>
        </w:rPr>
        <w:t>General</w:t>
      </w:r>
      <w:r w:rsidRPr="00F57024">
        <w:rPr>
          <w:rFonts w:ascii="Arial" w:hAnsi="Arial" w:cs="Arial"/>
        </w:rPr>
        <w:t xml:space="preserve"> comments/updates:</w:t>
      </w:r>
    </w:p>
    <w:p w14:paraId="29D1E5EC" w14:textId="77777777" w:rsidR="00FE7E9C" w:rsidRPr="00F57024" w:rsidRDefault="00FE7E9C" w:rsidP="00FF32F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E7E9C" w:rsidRPr="00DE2EAD" w14:paraId="49C2EBAE" w14:textId="77777777" w:rsidTr="00747318">
        <w:trPr>
          <w:trHeight w:val="2205"/>
        </w:trPr>
        <w:tc>
          <w:tcPr>
            <w:tcW w:w="9549" w:type="dxa"/>
            <w:shd w:val="clear" w:color="auto" w:fill="auto"/>
          </w:tcPr>
          <w:p w14:paraId="6699B4A3" w14:textId="77777777" w:rsidR="00FE7E9C" w:rsidRDefault="00060500" w:rsidP="00FF32F5">
            <w:pPr>
              <w:spacing w:after="0" w:line="240" w:lineRule="auto"/>
              <w:rPr>
                <w:rFonts w:ascii="Arial" w:hAnsi="Arial" w:cs="Arial"/>
              </w:rPr>
            </w:pPr>
            <w:r>
              <w:rPr>
                <w:rFonts w:ascii="Arial" w:hAnsi="Arial" w:cs="Arial"/>
              </w:rPr>
              <w:t xml:space="preserve">Whilst the site is technically ‘developable’ currently, pending finalisation of the S106, it is anticipated that this will be sealed shortly. </w:t>
            </w:r>
          </w:p>
          <w:p w14:paraId="556281FF" w14:textId="77777777" w:rsidR="00060500" w:rsidRDefault="00060500" w:rsidP="00FF32F5">
            <w:pPr>
              <w:spacing w:after="0" w:line="240" w:lineRule="auto"/>
              <w:rPr>
                <w:rFonts w:ascii="Arial" w:hAnsi="Arial" w:cs="Arial"/>
              </w:rPr>
            </w:pPr>
          </w:p>
          <w:p w14:paraId="746E626D" w14:textId="6B8E058D" w:rsidR="00060500" w:rsidRPr="00DE2EAD" w:rsidRDefault="00060500" w:rsidP="00FF32F5">
            <w:pPr>
              <w:spacing w:after="0" w:line="240" w:lineRule="auto"/>
              <w:rPr>
                <w:rFonts w:ascii="Arial" w:hAnsi="Arial" w:cs="Arial"/>
              </w:rPr>
            </w:pPr>
            <w:r>
              <w:rPr>
                <w:rFonts w:ascii="Arial" w:hAnsi="Arial" w:cs="Arial"/>
              </w:rPr>
              <w:t xml:space="preserve">Upon grant of permission RMs would be submitted within 18 months and determined within 24. This would result in the delivery of the site 2025 through to 2027 completion.  </w:t>
            </w:r>
          </w:p>
        </w:tc>
      </w:tr>
    </w:tbl>
    <w:p w14:paraId="55D84442" w14:textId="77777777" w:rsidR="00FE7E9C" w:rsidRDefault="00FE7E9C" w:rsidP="00FF32F5">
      <w:pPr>
        <w:spacing w:after="0" w:line="240" w:lineRule="auto"/>
        <w:rPr>
          <w:rFonts w:ascii="Arial" w:hAnsi="Arial" w:cs="Arial"/>
          <w:b/>
        </w:rPr>
      </w:pPr>
    </w:p>
    <w:p w14:paraId="64BF6DD8" w14:textId="77777777" w:rsidR="00FE7E9C" w:rsidRPr="00F57024" w:rsidRDefault="00FE7E9C" w:rsidP="00FF32F5">
      <w:pPr>
        <w:spacing w:after="0" w:line="240" w:lineRule="auto"/>
        <w:rPr>
          <w:rFonts w:ascii="Arial" w:hAnsi="Arial" w:cs="Arial"/>
        </w:rPr>
      </w:pPr>
      <w:r w:rsidRPr="00F57024">
        <w:rPr>
          <w:rFonts w:ascii="Arial" w:hAnsi="Arial" w:cs="Arial"/>
          <w:b/>
        </w:rPr>
        <w:t>Alternative suggested build-out rate provided by applicant/</w:t>
      </w:r>
      <w:proofErr w:type="gramStart"/>
      <w:r w:rsidRPr="00F57024">
        <w:rPr>
          <w:rFonts w:ascii="Arial" w:hAnsi="Arial" w:cs="Arial"/>
          <w:b/>
        </w:rPr>
        <w:t>developer</w:t>
      </w:r>
      <w:proofErr w:type="gramEnd"/>
    </w:p>
    <w:p w14:paraId="1EE5D774" w14:textId="77777777" w:rsidR="00FE7E9C" w:rsidRPr="00F57024" w:rsidRDefault="00FE7E9C" w:rsidP="00FF32F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77"/>
        <w:gridCol w:w="2015"/>
        <w:gridCol w:w="5324"/>
      </w:tblGrid>
      <w:tr w:rsidR="00FE7E9C" w:rsidRPr="00576857" w14:paraId="2A12D553" w14:textId="77777777" w:rsidTr="00747318">
        <w:tc>
          <w:tcPr>
            <w:tcW w:w="1696" w:type="dxa"/>
            <w:shd w:val="clear" w:color="auto" w:fill="auto"/>
            <w:vAlign w:val="center"/>
          </w:tcPr>
          <w:p w14:paraId="72874AC3" w14:textId="77777777" w:rsidR="00FE7E9C" w:rsidRPr="00576857" w:rsidRDefault="00FE7E9C" w:rsidP="00FF32F5">
            <w:pPr>
              <w:spacing w:after="0" w:line="240" w:lineRule="auto"/>
              <w:jc w:val="center"/>
              <w:rPr>
                <w:rFonts w:ascii="Arial" w:hAnsi="Arial" w:cs="Arial"/>
                <w:b/>
              </w:rPr>
            </w:pPr>
            <w:r w:rsidRPr="00576857">
              <w:rPr>
                <w:rFonts w:ascii="Arial" w:hAnsi="Arial" w:cs="Arial"/>
                <w:b/>
              </w:rPr>
              <w:t>Year (Financial)</w:t>
            </w:r>
          </w:p>
        </w:tc>
        <w:tc>
          <w:tcPr>
            <w:tcW w:w="2066" w:type="dxa"/>
            <w:shd w:val="clear" w:color="auto" w:fill="auto"/>
            <w:vAlign w:val="center"/>
          </w:tcPr>
          <w:p w14:paraId="4B4C21EF" w14:textId="77777777" w:rsidR="00FE7E9C" w:rsidRPr="00576857" w:rsidRDefault="00FE7E9C" w:rsidP="00FF32F5">
            <w:pPr>
              <w:spacing w:after="0" w:line="240" w:lineRule="auto"/>
              <w:jc w:val="center"/>
              <w:rPr>
                <w:rFonts w:ascii="Arial" w:hAnsi="Arial" w:cs="Arial"/>
                <w:b/>
              </w:rPr>
            </w:pPr>
            <w:r w:rsidRPr="00576857">
              <w:rPr>
                <w:rFonts w:ascii="Arial" w:hAnsi="Arial" w:cs="Arial"/>
                <w:b/>
              </w:rPr>
              <w:t>Number of Units</w:t>
            </w:r>
            <w:r>
              <w:rPr>
                <w:rFonts w:ascii="Arial" w:hAnsi="Arial" w:cs="Arial"/>
                <w:b/>
              </w:rPr>
              <w:t xml:space="preserve"> (built)</w:t>
            </w:r>
          </w:p>
        </w:tc>
        <w:tc>
          <w:tcPr>
            <w:tcW w:w="5561" w:type="dxa"/>
            <w:shd w:val="clear" w:color="auto" w:fill="auto"/>
            <w:vAlign w:val="center"/>
          </w:tcPr>
          <w:p w14:paraId="42BEBAD8" w14:textId="77777777" w:rsidR="00FE7E9C" w:rsidRPr="00576857" w:rsidRDefault="00FE7E9C" w:rsidP="00FF32F5">
            <w:pPr>
              <w:spacing w:after="0" w:line="240" w:lineRule="auto"/>
              <w:ind w:right="-108"/>
              <w:jc w:val="center"/>
              <w:rPr>
                <w:rFonts w:ascii="Arial" w:hAnsi="Arial" w:cs="Arial"/>
                <w:b/>
              </w:rPr>
            </w:pPr>
            <w:r w:rsidRPr="00576857">
              <w:rPr>
                <w:rFonts w:ascii="Arial" w:hAnsi="Arial" w:cs="Arial"/>
                <w:b/>
              </w:rPr>
              <w:t>Notes</w:t>
            </w:r>
          </w:p>
        </w:tc>
      </w:tr>
      <w:tr w:rsidR="00FE7E9C" w:rsidRPr="00576857" w14:paraId="30CCED70" w14:textId="77777777" w:rsidTr="00747318">
        <w:tc>
          <w:tcPr>
            <w:tcW w:w="1696" w:type="dxa"/>
            <w:shd w:val="clear" w:color="auto" w:fill="auto"/>
          </w:tcPr>
          <w:p w14:paraId="2F8E975D"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2023/24</w:t>
            </w:r>
          </w:p>
        </w:tc>
        <w:tc>
          <w:tcPr>
            <w:tcW w:w="2066" w:type="dxa"/>
            <w:shd w:val="clear" w:color="auto" w:fill="auto"/>
          </w:tcPr>
          <w:p w14:paraId="0C5185D5"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2E87F4F3" w14:textId="77777777" w:rsidR="00FE7E9C" w:rsidRPr="00576857" w:rsidRDefault="00FE7E9C" w:rsidP="00FF32F5">
            <w:pPr>
              <w:spacing w:after="0" w:line="240" w:lineRule="auto"/>
              <w:rPr>
                <w:rFonts w:ascii="Arial" w:hAnsi="Arial" w:cs="Arial"/>
              </w:rPr>
            </w:pPr>
          </w:p>
        </w:tc>
      </w:tr>
      <w:tr w:rsidR="00FE7E9C" w:rsidRPr="00576857" w14:paraId="225D9C64" w14:textId="77777777" w:rsidTr="00747318">
        <w:tc>
          <w:tcPr>
            <w:tcW w:w="1696" w:type="dxa"/>
            <w:shd w:val="clear" w:color="auto" w:fill="auto"/>
          </w:tcPr>
          <w:p w14:paraId="40BDAF63"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2024/25</w:t>
            </w:r>
          </w:p>
        </w:tc>
        <w:tc>
          <w:tcPr>
            <w:tcW w:w="2066" w:type="dxa"/>
            <w:shd w:val="clear" w:color="auto" w:fill="auto"/>
          </w:tcPr>
          <w:p w14:paraId="47FE50AA"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02697296" w14:textId="77777777" w:rsidR="00FE7E9C" w:rsidRPr="00576857" w:rsidRDefault="00FE7E9C" w:rsidP="00FF32F5">
            <w:pPr>
              <w:spacing w:after="0" w:line="240" w:lineRule="auto"/>
              <w:rPr>
                <w:rFonts w:ascii="Arial" w:hAnsi="Arial" w:cs="Arial"/>
              </w:rPr>
            </w:pPr>
          </w:p>
        </w:tc>
      </w:tr>
      <w:tr w:rsidR="00FE7E9C" w:rsidRPr="00576857" w14:paraId="5767A73E" w14:textId="77777777" w:rsidTr="00747318">
        <w:tc>
          <w:tcPr>
            <w:tcW w:w="1696" w:type="dxa"/>
            <w:shd w:val="clear" w:color="auto" w:fill="auto"/>
          </w:tcPr>
          <w:p w14:paraId="7C456F22"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2025/26</w:t>
            </w:r>
          </w:p>
        </w:tc>
        <w:tc>
          <w:tcPr>
            <w:tcW w:w="2066" w:type="dxa"/>
            <w:shd w:val="clear" w:color="auto" w:fill="auto"/>
          </w:tcPr>
          <w:p w14:paraId="0EC57526" w14:textId="0B3238AA" w:rsidR="00FE7E9C" w:rsidRPr="00576857" w:rsidRDefault="00060500" w:rsidP="00FF32F5">
            <w:pPr>
              <w:spacing w:after="0" w:line="240" w:lineRule="auto"/>
              <w:jc w:val="center"/>
              <w:rPr>
                <w:rFonts w:ascii="Arial" w:hAnsi="Arial" w:cs="Arial"/>
              </w:rPr>
            </w:pPr>
            <w:r>
              <w:rPr>
                <w:rFonts w:ascii="Arial" w:hAnsi="Arial" w:cs="Arial"/>
              </w:rPr>
              <w:t>50</w:t>
            </w:r>
          </w:p>
        </w:tc>
        <w:tc>
          <w:tcPr>
            <w:tcW w:w="5561" w:type="dxa"/>
            <w:shd w:val="clear" w:color="auto" w:fill="auto"/>
          </w:tcPr>
          <w:p w14:paraId="482BE7C7" w14:textId="2D371C83" w:rsidR="00FE7E9C" w:rsidRPr="00576857" w:rsidRDefault="00FE7E9C" w:rsidP="00FF32F5">
            <w:pPr>
              <w:spacing w:after="0" w:line="240" w:lineRule="auto"/>
              <w:rPr>
                <w:rFonts w:ascii="Arial" w:hAnsi="Arial" w:cs="Arial"/>
              </w:rPr>
            </w:pPr>
          </w:p>
        </w:tc>
      </w:tr>
      <w:tr w:rsidR="00FE7E9C" w:rsidRPr="00576857" w14:paraId="600A3FDD" w14:textId="77777777" w:rsidTr="00747318">
        <w:tc>
          <w:tcPr>
            <w:tcW w:w="1696" w:type="dxa"/>
            <w:shd w:val="clear" w:color="auto" w:fill="auto"/>
          </w:tcPr>
          <w:p w14:paraId="3E87C938"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2026/27</w:t>
            </w:r>
          </w:p>
        </w:tc>
        <w:tc>
          <w:tcPr>
            <w:tcW w:w="2066" w:type="dxa"/>
            <w:shd w:val="clear" w:color="auto" w:fill="auto"/>
          </w:tcPr>
          <w:p w14:paraId="7A3F3F0F" w14:textId="47684BFB" w:rsidR="00FE7E9C" w:rsidRPr="00576857" w:rsidRDefault="00060500" w:rsidP="00FF32F5">
            <w:pPr>
              <w:spacing w:after="0" w:line="240" w:lineRule="auto"/>
              <w:jc w:val="center"/>
              <w:rPr>
                <w:rFonts w:ascii="Arial" w:hAnsi="Arial" w:cs="Arial"/>
              </w:rPr>
            </w:pPr>
            <w:r>
              <w:rPr>
                <w:rFonts w:ascii="Arial" w:hAnsi="Arial" w:cs="Arial"/>
              </w:rPr>
              <w:t>28</w:t>
            </w:r>
          </w:p>
        </w:tc>
        <w:tc>
          <w:tcPr>
            <w:tcW w:w="5561" w:type="dxa"/>
            <w:shd w:val="clear" w:color="auto" w:fill="auto"/>
          </w:tcPr>
          <w:p w14:paraId="67631ADB" w14:textId="77777777" w:rsidR="00FE7E9C" w:rsidRPr="00576857" w:rsidRDefault="00FE7E9C" w:rsidP="00FF32F5">
            <w:pPr>
              <w:spacing w:after="0" w:line="240" w:lineRule="auto"/>
              <w:rPr>
                <w:rFonts w:ascii="Arial" w:hAnsi="Arial" w:cs="Arial"/>
              </w:rPr>
            </w:pPr>
          </w:p>
        </w:tc>
      </w:tr>
      <w:tr w:rsidR="00FE7E9C" w:rsidRPr="00576857" w14:paraId="732D56B5" w14:textId="77777777" w:rsidTr="00747318">
        <w:tc>
          <w:tcPr>
            <w:tcW w:w="1696" w:type="dxa"/>
            <w:shd w:val="clear" w:color="auto" w:fill="auto"/>
          </w:tcPr>
          <w:p w14:paraId="0440E83E"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2027/28</w:t>
            </w:r>
          </w:p>
        </w:tc>
        <w:tc>
          <w:tcPr>
            <w:tcW w:w="2066" w:type="dxa"/>
            <w:shd w:val="clear" w:color="auto" w:fill="auto"/>
          </w:tcPr>
          <w:p w14:paraId="491A35AA"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0D899BDE" w14:textId="77777777" w:rsidR="00FE7E9C" w:rsidRPr="00576857" w:rsidRDefault="00FE7E9C" w:rsidP="00FF32F5">
            <w:pPr>
              <w:spacing w:after="0" w:line="240" w:lineRule="auto"/>
              <w:rPr>
                <w:rFonts w:ascii="Arial" w:hAnsi="Arial" w:cs="Arial"/>
              </w:rPr>
            </w:pPr>
          </w:p>
        </w:tc>
      </w:tr>
      <w:tr w:rsidR="00FE7E9C" w:rsidRPr="00576857" w14:paraId="13251082" w14:textId="77777777" w:rsidTr="00747318">
        <w:tc>
          <w:tcPr>
            <w:tcW w:w="1696" w:type="dxa"/>
            <w:shd w:val="clear" w:color="auto" w:fill="auto"/>
          </w:tcPr>
          <w:p w14:paraId="2D644D66"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2028/29</w:t>
            </w:r>
          </w:p>
        </w:tc>
        <w:tc>
          <w:tcPr>
            <w:tcW w:w="2066" w:type="dxa"/>
            <w:shd w:val="clear" w:color="auto" w:fill="auto"/>
          </w:tcPr>
          <w:p w14:paraId="7BFA0E67"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43078924" w14:textId="77777777" w:rsidR="00FE7E9C" w:rsidRPr="00576857" w:rsidRDefault="00FE7E9C" w:rsidP="00FF32F5">
            <w:pPr>
              <w:spacing w:after="0" w:line="240" w:lineRule="auto"/>
              <w:rPr>
                <w:rFonts w:ascii="Arial" w:hAnsi="Arial" w:cs="Arial"/>
              </w:rPr>
            </w:pPr>
          </w:p>
        </w:tc>
      </w:tr>
      <w:tr w:rsidR="00FE7E9C" w:rsidRPr="00576857" w14:paraId="7A8D648B" w14:textId="77777777" w:rsidTr="00747318">
        <w:tc>
          <w:tcPr>
            <w:tcW w:w="1696" w:type="dxa"/>
            <w:shd w:val="clear" w:color="auto" w:fill="auto"/>
          </w:tcPr>
          <w:p w14:paraId="0FF70A52"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2029/30</w:t>
            </w:r>
          </w:p>
        </w:tc>
        <w:tc>
          <w:tcPr>
            <w:tcW w:w="2066" w:type="dxa"/>
            <w:shd w:val="clear" w:color="auto" w:fill="auto"/>
          </w:tcPr>
          <w:p w14:paraId="13539D05"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09BB8942" w14:textId="77777777" w:rsidR="00FE7E9C" w:rsidRPr="00576857" w:rsidRDefault="00FE7E9C" w:rsidP="00FF32F5">
            <w:pPr>
              <w:spacing w:after="0" w:line="240" w:lineRule="auto"/>
              <w:rPr>
                <w:rFonts w:ascii="Arial" w:hAnsi="Arial" w:cs="Arial"/>
              </w:rPr>
            </w:pPr>
          </w:p>
        </w:tc>
      </w:tr>
      <w:tr w:rsidR="00FE7E9C" w:rsidRPr="00576857" w14:paraId="5ED72508" w14:textId="77777777" w:rsidTr="00747318">
        <w:tc>
          <w:tcPr>
            <w:tcW w:w="1696" w:type="dxa"/>
            <w:shd w:val="clear" w:color="auto" w:fill="auto"/>
          </w:tcPr>
          <w:p w14:paraId="1D5711D9" w14:textId="77777777" w:rsidR="00FE7E9C" w:rsidRPr="00576857" w:rsidRDefault="00FE7E9C" w:rsidP="00FF32F5">
            <w:pPr>
              <w:spacing w:after="0" w:line="240" w:lineRule="auto"/>
              <w:jc w:val="center"/>
              <w:rPr>
                <w:rFonts w:ascii="Arial" w:hAnsi="Arial" w:cs="Arial"/>
                <w:b/>
              </w:rPr>
            </w:pPr>
            <w:r w:rsidRPr="00D447B0">
              <w:rPr>
                <w:rFonts w:ascii="Arial" w:hAnsi="Arial" w:cs="Arial"/>
                <w:b/>
              </w:rPr>
              <w:t>2030/31</w:t>
            </w:r>
          </w:p>
        </w:tc>
        <w:tc>
          <w:tcPr>
            <w:tcW w:w="2066" w:type="dxa"/>
            <w:shd w:val="clear" w:color="auto" w:fill="auto"/>
          </w:tcPr>
          <w:p w14:paraId="3054744B"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32FE3F82" w14:textId="77777777" w:rsidR="00FE7E9C" w:rsidRPr="00576857" w:rsidRDefault="00FE7E9C" w:rsidP="00FF32F5">
            <w:pPr>
              <w:spacing w:after="0" w:line="240" w:lineRule="auto"/>
              <w:rPr>
                <w:rFonts w:ascii="Arial" w:hAnsi="Arial" w:cs="Arial"/>
              </w:rPr>
            </w:pPr>
          </w:p>
        </w:tc>
      </w:tr>
      <w:tr w:rsidR="00FE7E9C" w:rsidRPr="00576857" w14:paraId="34A51BCC" w14:textId="77777777" w:rsidTr="00747318">
        <w:tc>
          <w:tcPr>
            <w:tcW w:w="1696" w:type="dxa"/>
            <w:shd w:val="clear" w:color="auto" w:fill="auto"/>
          </w:tcPr>
          <w:p w14:paraId="7EB496B1"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31/32</w:t>
            </w:r>
          </w:p>
        </w:tc>
        <w:tc>
          <w:tcPr>
            <w:tcW w:w="2066" w:type="dxa"/>
            <w:shd w:val="clear" w:color="auto" w:fill="auto"/>
          </w:tcPr>
          <w:p w14:paraId="71060EFE"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107A0882" w14:textId="77777777" w:rsidR="00FE7E9C" w:rsidRDefault="00FE7E9C" w:rsidP="00FF32F5">
            <w:pPr>
              <w:spacing w:after="0" w:line="240" w:lineRule="auto"/>
              <w:rPr>
                <w:rFonts w:ascii="Arial" w:hAnsi="Arial" w:cs="Arial"/>
              </w:rPr>
            </w:pPr>
          </w:p>
        </w:tc>
      </w:tr>
      <w:tr w:rsidR="00FE7E9C" w:rsidRPr="00576857" w14:paraId="5A7778BE" w14:textId="77777777" w:rsidTr="00747318">
        <w:tc>
          <w:tcPr>
            <w:tcW w:w="1696" w:type="dxa"/>
            <w:shd w:val="clear" w:color="auto" w:fill="auto"/>
          </w:tcPr>
          <w:p w14:paraId="3D284045"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32/33</w:t>
            </w:r>
          </w:p>
        </w:tc>
        <w:tc>
          <w:tcPr>
            <w:tcW w:w="2066" w:type="dxa"/>
            <w:shd w:val="clear" w:color="auto" w:fill="auto"/>
          </w:tcPr>
          <w:p w14:paraId="4C3664C4"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5DC49AE7" w14:textId="77777777" w:rsidR="00FE7E9C" w:rsidRDefault="00FE7E9C" w:rsidP="00FF32F5">
            <w:pPr>
              <w:spacing w:after="0" w:line="240" w:lineRule="auto"/>
              <w:rPr>
                <w:rFonts w:ascii="Arial" w:hAnsi="Arial" w:cs="Arial"/>
              </w:rPr>
            </w:pPr>
          </w:p>
        </w:tc>
      </w:tr>
      <w:tr w:rsidR="00FE7E9C" w:rsidRPr="00576857" w14:paraId="7E46F5E0" w14:textId="77777777" w:rsidTr="00747318">
        <w:tc>
          <w:tcPr>
            <w:tcW w:w="1696" w:type="dxa"/>
            <w:shd w:val="clear" w:color="auto" w:fill="auto"/>
          </w:tcPr>
          <w:p w14:paraId="345FEF49"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33/34</w:t>
            </w:r>
          </w:p>
        </w:tc>
        <w:tc>
          <w:tcPr>
            <w:tcW w:w="2066" w:type="dxa"/>
            <w:shd w:val="clear" w:color="auto" w:fill="auto"/>
          </w:tcPr>
          <w:p w14:paraId="5F6B8A53"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3BA684F1" w14:textId="77777777" w:rsidR="00FE7E9C" w:rsidRDefault="00FE7E9C" w:rsidP="00FF32F5">
            <w:pPr>
              <w:spacing w:after="0" w:line="240" w:lineRule="auto"/>
              <w:rPr>
                <w:rFonts w:ascii="Arial" w:hAnsi="Arial" w:cs="Arial"/>
              </w:rPr>
            </w:pPr>
          </w:p>
        </w:tc>
      </w:tr>
      <w:tr w:rsidR="00FE7E9C" w:rsidRPr="00576857" w14:paraId="3BF269C8" w14:textId="77777777" w:rsidTr="00747318">
        <w:tc>
          <w:tcPr>
            <w:tcW w:w="1696" w:type="dxa"/>
            <w:shd w:val="clear" w:color="auto" w:fill="auto"/>
          </w:tcPr>
          <w:p w14:paraId="03539AE6"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34/35</w:t>
            </w:r>
          </w:p>
        </w:tc>
        <w:tc>
          <w:tcPr>
            <w:tcW w:w="2066" w:type="dxa"/>
            <w:shd w:val="clear" w:color="auto" w:fill="auto"/>
          </w:tcPr>
          <w:p w14:paraId="396A1B3C"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36A390AF" w14:textId="77777777" w:rsidR="00FE7E9C" w:rsidRDefault="00FE7E9C" w:rsidP="00FF32F5">
            <w:pPr>
              <w:spacing w:after="0" w:line="240" w:lineRule="auto"/>
              <w:rPr>
                <w:rFonts w:ascii="Arial" w:hAnsi="Arial" w:cs="Arial"/>
              </w:rPr>
            </w:pPr>
          </w:p>
        </w:tc>
      </w:tr>
      <w:tr w:rsidR="00FE7E9C" w:rsidRPr="00576857" w14:paraId="5CDEA09A" w14:textId="77777777" w:rsidTr="00747318">
        <w:tc>
          <w:tcPr>
            <w:tcW w:w="1696" w:type="dxa"/>
            <w:shd w:val="clear" w:color="auto" w:fill="auto"/>
          </w:tcPr>
          <w:p w14:paraId="5DD1002F"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35/36</w:t>
            </w:r>
          </w:p>
        </w:tc>
        <w:tc>
          <w:tcPr>
            <w:tcW w:w="2066" w:type="dxa"/>
            <w:shd w:val="clear" w:color="auto" w:fill="auto"/>
          </w:tcPr>
          <w:p w14:paraId="360105CF"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60489DE7" w14:textId="77777777" w:rsidR="00FE7E9C" w:rsidRDefault="00FE7E9C" w:rsidP="00FF32F5">
            <w:pPr>
              <w:spacing w:after="0" w:line="240" w:lineRule="auto"/>
              <w:rPr>
                <w:rFonts w:ascii="Arial" w:hAnsi="Arial" w:cs="Arial"/>
              </w:rPr>
            </w:pPr>
          </w:p>
        </w:tc>
      </w:tr>
      <w:tr w:rsidR="00FE7E9C" w:rsidRPr="00576857" w14:paraId="220F06FB" w14:textId="77777777" w:rsidTr="00747318">
        <w:tc>
          <w:tcPr>
            <w:tcW w:w="1696" w:type="dxa"/>
            <w:shd w:val="clear" w:color="auto" w:fill="auto"/>
          </w:tcPr>
          <w:p w14:paraId="63C40D2F"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36</w:t>
            </w:r>
            <w:r w:rsidRPr="00D447B0">
              <w:rPr>
                <w:rFonts w:ascii="Arial" w:hAnsi="Arial" w:cs="Arial"/>
                <w:b/>
              </w:rPr>
              <w:t>/</w:t>
            </w:r>
            <w:r>
              <w:rPr>
                <w:rFonts w:ascii="Arial" w:hAnsi="Arial" w:cs="Arial"/>
                <w:b/>
              </w:rPr>
              <w:t>37</w:t>
            </w:r>
          </w:p>
        </w:tc>
        <w:tc>
          <w:tcPr>
            <w:tcW w:w="2066" w:type="dxa"/>
            <w:shd w:val="clear" w:color="auto" w:fill="auto"/>
          </w:tcPr>
          <w:p w14:paraId="733AAAB9"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2CB47591" w14:textId="77777777" w:rsidR="00FE7E9C" w:rsidRDefault="00FE7E9C" w:rsidP="00FF32F5">
            <w:pPr>
              <w:spacing w:after="0" w:line="240" w:lineRule="auto"/>
              <w:rPr>
                <w:rFonts w:ascii="Arial" w:hAnsi="Arial" w:cs="Arial"/>
              </w:rPr>
            </w:pPr>
          </w:p>
        </w:tc>
      </w:tr>
      <w:tr w:rsidR="00FE7E9C" w:rsidRPr="00576857" w14:paraId="4CE9C5E1" w14:textId="77777777" w:rsidTr="00747318">
        <w:tc>
          <w:tcPr>
            <w:tcW w:w="1696" w:type="dxa"/>
            <w:shd w:val="clear" w:color="auto" w:fill="auto"/>
          </w:tcPr>
          <w:p w14:paraId="358B93B7"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lastRenderedPageBreak/>
              <w:t>20</w:t>
            </w:r>
            <w:r>
              <w:rPr>
                <w:rFonts w:ascii="Arial" w:hAnsi="Arial" w:cs="Arial"/>
                <w:b/>
              </w:rPr>
              <w:t>37</w:t>
            </w:r>
            <w:r w:rsidRPr="00D447B0">
              <w:rPr>
                <w:rFonts w:ascii="Arial" w:hAnsi="Arial" w:cs="Arial"/>
                <w:b/>
              </w:rPr>
              <w:t>/</w:t>
            </w:r>
            <w:r>
              <w:rPr>
                <w:rFonts w:ascii="Arial" w:hAnsi="Arial" w:cs="Arial"/>
                <w:b/>
              </w:rPr>
              <w:t>38</w:t>
            </w:r>
          </w:p>
        </w:tc>
        <w:tc>
          <w:tcPr>
            <w:tcW w:w="2066" w:type="dxa"/>
            <w:shd w:val="clear" w:color="auto" w:fill="auto"/>
          </w:tcPr>
          <w:p w14:paraId="46AEA6BA"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353EFFD8" w14:textId="77777777" w:rsidR="00FE7E9C" w:rsidRDefault="00FE7E9C" w:rsidP="00FF32F5">
            <w:pPr>
              <w:spacing w:after="0" w:line="240" w:lineRule="auto"/>
              <w:rPr>
                <w:rFonts w:ascii="Arial" w:hAnsi="Arial" w:cs="Arial"/>
              </w:rPr>
            </w:pPr>
          </w:p>
        </w:tc>
      </w:tr>
      <w:tr w:rsidR="00FE7E9C" w:rsidRPr="00576857" w14:paraId="142C87AA" w14:textId="77777777" w:rsidTr="00747318">
        <w:tc>
          <w:tcPr>
            <w:tcW w:w="1696" w:type="dxa"/>
            <w:shd w:val="clear" w:color="auto" w:fill="auto"/>
          </w:tcPr>
          <w:p w14:paraId="3F591C5C"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38/39</w:t>
            </w:r>
          </w:p>
        </w:tc>
        <w:tc>
          <w:tcPr>
            <w:tcW w:w="2066" w:type="dxa"/>
            <w:shd w:val="clear" w:color="auto" w:fill="auto"/>
          </w:tcPr>
          <w:p w14:paraId="58A1C42C"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50EFA227" w14:textId="77777777" w:rsidR="00FE7E9C" w:rsidRDefault="00FE7E9C" w:rsidP="00FF32F5">
            <w:pPr>
              <w:spacing w:after="0" w:line="240" w:lineRule="auto"/>
              <w:rPr>
                <w:rFonts w:ascii="Arial" w:hAnsi="Arial" w:cs="Arial"/>
              </w:rPr>
            </w:pPr>
          </w:p>
        </w:tc>
      </w:tr>
      <w:tr w:rsidR="00FE7E9C" w:rsidRPr="00576857" w14:paraId="35D69EEE" w14:textId="77777777" w:rsidTr="00747318">
        <w:tc>
          <w:tcPr>
            <w:tcW w:w="1696" w:type="dxa"/>
            <w:shd w:val="clear" w:color="auto" w:fill="auto"/>
          </w:tcPr>
          <w:p w14:paraId="0B5D41E7" w14:textId="77777777" w:rsidR="00FE7E9C" w:rsidRPr="00D447B0" w:rsidRDefault="00FE7E9C" w:rsidP="00FF32F5">
            <w:pPr>
              <w:spacing w:after="0" w:line="240" w:lineRule="auto"/>
              <w:jc w:val="center"/>
              <w:rPr>
                <w:rFonts w:ascii="Arial" w:hAnsi="Arial" w:cs="Arial"/>
                <w:b/>
              </w:rPr>
            </w:pPr>
            <w:r w:rsidRPr="00D447B0">
              <w:rPr>
                <w:rFonts w:ascii="Arial" w:hAnsi="Arial" w:cs="Arial"/>
                <w:b/>
              </w:rPr>
              <w:t>20</w:t>
            </w:r>
            <w:r>
              <w:rPr>
                <w:rFonts w:ascii="Arial" w:hAnsi="Arial" w:cs="Arial"/>
                <w:b/>
              </w:rPr>
              <w:t>39/40</w:t>
            </w:r>
          </w:p>
        </w:tc>
        <w:tc>
          <w:tcPr>
            <w:tcW w:w="2066" w:type="dxa"/>
            <w:shd w:val="clear" w:color="auto" w:fill="auto"/>
          </w:tcPr>
          <w:p w14:paraId="13B5F6CA"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46C95BE1" w14:textId="77777777" w:rsidR="00FE7E9C" w:rsidRDefault="00FE7E9C" w:rsidP="00FF32F5">
            <w:pPr>
              <w:spacing w:after="0" w:line="240" w:lineRule="auto"/>
              <w:rPr>
                <w:rFonts w:ascii="Arial" w:hAnsi="Arial" w:cs="Arial"/>
              </w:rPr>
            </w:pPr>
          </w:p>
        </w:tc>
      </w:tr>
      <w:tr w:rsidR="00FE7E9C" w:rsidRPr="00576857" w14:paraId="19D67169" w14:textId="77777777" w:rsidTr="00747318">
        <w:tc>
          <w:tcPr>
            <w:tcW w:w="1696" w:type="dxa"/>
            <w:shd w:val="clear" w:color="auto" w:fill="auto"/>
          </w:tcPr>
          <w:p w14:paraId="059BE249" w14:textId="77777777" w:rsidR="00FE7E9C" w:rsidRPr="00576857" w:rsidRDefault="00FE7E9C" w:rsidP="00FF32F5">
            <w:pPr>
              <w:spacing w:after="0" w:line="240" w:lineRule="auto"/>
              <w:jc w:val="center"/>
              <w:rPr>
                <w:rFonts w:ascii="Arial" w:hAnsi="Arial" w:cs="Arial"/>
                <w:b/>
              </w:rPr>
            </w:pPr>
            <w:r>
              <w:rPr>
                <w:rFonts w:ascii="Arial" w:hAnsi="Arial" w:cs="Arial"/>
                <w:b/>
              </w:rPr>
              <w:t>Beyond 2040</w:t>
            </w:r>
          </w:p>
        </w:tc>
        <w:tc>
          <w:tcPr>
            <w:tcW w:w="2066" w:type="dxa"/>
            <w:shd w:val="clear" w:color="auto" w:fill="auto"/>
          </w:tcPr>
          <w:p w14:paraId="4844CB7B"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123F1A08" w14:textId="77777777" w:rsidR="00FE7E9C" w:rsidRPr="00576857" w:rsidRDefault="00FE7E9C" w:rsidP="00FF32F5">
            <w:pPr>
              <w:spacing w:after="0" w:line="240" w:lineRule="auto"/>
              <w:rPr>
                <w:rFonts w:ascii="Arial" w:hAnsi="Arial" w:cs="Arial"/>
              </w:rPr>
            </w:pPr>
          </w:p>
        </w:tc>
      </w:tr>
      <w:tr w:rsidR="00FE7E9C" w:rsidRPr="00576857" w14:paraId="08FAE1F4" w14:textId="77777777" w:rsidTr="00747318">
        <w:tc>
          <w:tcPr>
            <w:tcW w:w="1696" w:type="dxa"/>
            <w:shd w:val="clear" w:color="auto" w:fill="auto"/>
          </w:tcPr>
          <w:p w14:paraId="52C98E14" w14:textId="77777777" w:rsidR="00FE7E9C" w:rsidRPr="00576857" w:rsidRDefault="00FE7E9C" w:rsidP="00FF32F5">
            <w:pPr>
              <w:spacing w:after="0" w:line="240" w:lineRule="auto"/>
              <w:jc w:val="center"/>
              <w:rPr>
                <w:rFonts w:ascii="Arial" w:hAnsi="Arial" w:cs="Arial"/>
                <w:b/>
              </w:rPr>
            </w:pPr>
            <w:r w:rsidRPr="00576857">
              <w:rPr>
                <w:rFonts w:ascii="Arial" w:hAnsi="Arial" w:cs="Arial"/>
                <w:b/>
              </w:rPr>
              <w:t>Total</w:t>
            </w:r>
          </w:p>
        </w:tc>
        <w:tc>
          <w:tcPr>
            <w:tcW w:w="2066" w:type="dxa"/>
            <w:shd w:val="clear" w:color="auto" w:fill="auto"/>
          </w:tcPr>
          <w:p w14:paraId="195C734E" w14:textId="77777777" w:rsidR="00FE7E9C" w:rsidRPr="00576857" w:rsidRDefault="00FE7E9C" w:rsidP="00FF32F5">
            <w:pPr>
              <w:spacing w:after="0" w:line="240" w:lineRule="auto"/>
              <w:jc w:val="center"/>
              <w:rPr>
                <w:rFonts w:ascii="Arial" w:hAnsi="Arial" w:cs="Arial"/>
              </w:rPr>
            </w:pPr>
          </w:p>
        </w:tc>
        <w:tc>
          <w:tcPr>
            <w:tcW w:w="5561" w:type="dxa"/>
            <w:shd w:val="clear" w:color="auto" w:fill="auto"/>
          </w:tcPr>
          <w:p w14:paraId="0AC0293E" w14:textId="77777777" w:rsidR="00FE7E9C" w:rsidRPr="00576857" w:rsidRDefault="00FE7E9C" w:rsidP="00FF32F5">
            <w:pPr>
              <w:spacing w:after="0" w:line="240" w:lineRule="auto"/>
              <w:rPr>
                <w:rFonts w:ascii="Arial" w:hAnsi="Arial" w:cs="Arial"/>
              </w:rPr>
            </w:pPr>
          </w:p>
        </w:tc>
      </w:tr>
    </w:tbl>
    <w:p w14:paraId="1BBB0A7C" w14:textId="77777777" w:rsidR="00FE7E9C" w:rsidRDefault="00FE7E9C" w:rsidP="00FF32F5">
      <w:pPr>
        <w:spacing w:after="0" w:line="240" w:lineRule="auto"/>
        <w:rPr>
          <w:rFonts w:ascii="Arial" w:hAnsi="Arial" w:cs="Arial"/>
        </w:rPr>
      </w:pPr>
    </w:p>
    <w:p w14:paraId="718DFD67" w14:textId="77777777" w:rsidR="00FE7E9C" w:rsidRDefault="00FE7E9C" w:rsidP="00FF32F5">
      <w:pPr>
        <w:spacing w:after="0" w:line="240" w:lineRule="auto"/>
        <w:rPr>
          <w:rFonts w:ascii="Arial" w:hAnsi="Arial" w:cs="Arial"/>
        </w:rPr>
      </w:pPr>
    </w:p>
    <w:p w14:paraId="6F3F47C2" w14:textId="77777777" w:rsidR="00FE7E9C" w:rsidRPr="0018267F" w:rsidRDefault="00FE7E9C" w:rsidP="00FF32F5">
      <w:pPr>
        <w:spacing w:after="0" w:line="240" w:lineRule="auto"/>
        <w:rPr>
          <w:rFonts w:ascii="Arial" w:hAnsi="Arial" w:cs="Arial"/>
          <w:b/>
        </w:rPr>
      </w:pPr>
      <w:r w:rsidRPr="0018267F">
        <w:rPr>
          <w:rFonts w:ascii="Arial" w:hAnsi="Arial" w:cs="Arial"/>
          <w:b/>
        </w:rPr>
        <w:t xml:space="preserve">In </w:t>
      </w:r>
      <w:proofErr w:type="gramStart"/>
      <w:r w:rsidRPr="0018267F">
        <w:rPr>
          <w:rFonts w:ascii="Arial" w:hAnsi="Arial" w:cs="Arial"/>
          <w:b/>
        </w:rPr>
        <w:t>addition</w:t>
      </w:r>
      <w:proofErr w:type="gramEnd"/>
      <w:r w:rsidRPr="0018267F">
        <w:rPr>
          <w:rFonts w:ascii="Arial" w:hAnsi="Arial" w:cs="Arial"/>
          <w:b/>
        </w:rPr>
        <w:t xml:space="preserve"> please provide comments on:</w:t>
      </w:r>
    </w:p>
    <w:p w14:paraId="69B0DAAE" w14:textId="77777777" w:rsidR="00FE7E9C" w:rsidRDefault="00FE7E9C" w:rsidP="00FF32F5">
      <w:pPr>
        <w:spacing w:after="0" w:line="240" w:lineRule="auto"/>
        <w:rPr>
          <w:rFonts w:ascii="Arial" w:hAnsi="Arial" w:cs="Arial"/>
        </w:rPr>
      </w:pPr>
    </w:p>
    <w:p w14:paraId="40C23322"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Any housebuilder(s) secured to develop the site? (if applicable)</w:t>
      </w:r>
    </w:p>
    <w:p w14:paraId="753064BB" w14:textId="27C2F6DE" w:rsidR="00FE7E9C" w:rsidRP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sidRPr="00060500">
        <w:rPr>
          <w:rFonts w:ascii="Arial" w:hAnsi="Arial" w:cs="Arial"/>
          <w:b/>
          <w:bCs/>
        </w:rPr>
        <w:t xml:space="preserve">Multiple expressions of interest. </w:t>
      </w:r>
    </w:p>
    <w:p w14:paraId="5C9561C7"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69D4F545"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If no housebuilder is yet in place, what progress has been made and when will one be contracted to build out the site? (if applicable)</w:t>
      </w:r>
    </w:p>
    <w:p w14:paraId="29D23A13" w14:textId="1D05429F" w:rsidR="00FE7E9C" w:rsidRP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Upon issue of planning permission.</w:t>
      </w:r>
    </w:p>
    <w:p w14:paraId="010AB4DC"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12C91A1E"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Number of housebuilders currently on site?</w:t>
      </w:r>
    </w:p>
    <w:p w14:paraId="47FB9B3C" w14:textId="1C5203C1" w:rsidR="00FE7E9C" w:rsidRP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n/a</w:t>
      </w:r>
    </w:p>
    <w:p w14:paraId="4E1CFD5D" w14:textId="77777777" w:rsid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1A7F23D4"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 xml:space="preserve">Number of housebuilders expected on site in future </w:t>
      </w:r>
      <w:proofErr w:type="gramStart"/>
      <w:r>
        <w:rPr>
          <w:rFonts w:ascii="Arial" w:hAnsi="Arial" w:cs="Arial"/>
        </w:rPr>
        <w:t>years?</w:t>
      </w:r>
      <w:proofErr w:type="gramEnd"/>
    </w:p>
    <w:p w14:paraId="1A8E41B4" w14:textId="26633FD8" w:rsidR="00FE7E9C" w:rsidRP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One housebuilder anticipated, delivering the site in a single phase.</w:t>
      </w:r>
    </w:p>
    <w:p w14:paraId="2F3AB0B7" w14:textId="77777777" w:rsid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5E7B4704"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Expected date for starting on site?</w:t>
      </w:r>
    </w:p>
    <w:p w14:paraId="3A60603C" w14:textId="0FAB5BB9" w:rsidR="00FE7E9C" w:rsidRP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 xml:space="preserve">Presuming issue of PP Winter 23/24 start on site would be expected Spring/Summer 2025. </w:t>
      </w:r>
    </w:p>
    <w:p w14:paraId="18E9D288" w14:textId="77777777" w:rsidR="00060500" w:rsidRDefault="000605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1E58BA56"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 xml:space="preserve">Any further information on build-out rates including any further general reasons for any reduction in build rates? </w:t>
      </w:r>
    </w:p>
    <w:p w14:paraId="4CF1353B" w14:textId="28ED836B" w:rsidR="00FE7E9C" w:rsidRPr="00060500" w:rsidRDefault="00FE3E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 xml:space="preserve">We have assumed a maximum delivery of 50dpa </w:t>
      </w:r>
      <w:proofErr w:type="gramStart"/>
      <w:r>
        <w:rPr>
          <w:rFonts w:ascii="Arial" w:hAnsi="Arial" w:cs="Arial"/>
          <w:b/>
          <w:bCs/>
        </w:rPr>
        <w:t>on the basis of</w:t>
      </w:r>
      <w:proofErr w:type="gramEnd"/>
      <w:r>
        <w:rPr>
          <w:rFonts w:ascii="Arial" w:hAnsi="Arial" w:cs="Arial"/>
          <w:b/>
          <w:bCs/>
        </w:rPr>
        <w:t xml:space="preserve"> firstly a single developer and then reflecting recent market analysis undertaken firstly by Savills (published) in its recent paper ‘A New Normal’ and our own assessment of realistic delivery rates. Our additional analysis takes into account our client’s own </w:t>
      </w:r>
      <w:proofErr w:type="gramStart"/>
      <w:r>
        <w:rPr>
          <w:rFonts w:ascii="Arial" w:hAnsi="Arial" w:cs="Arial"/>
          <w:b/>
          <w:bCs/>
        </w:rPr>
        <w:t>experiences  when</w:t>
      </w:r>
      <w:proofErr w:type="gramEnd"/>
      <w:r>
        <w:rPr>
          <w:rFonts w:ascii="Arial" w:hAnsi="Arial" w:cs="Arial"/>
          <w:b/>
          <w:bCs/>
        </w:rPr>
        <w:t xml:space="preserve"> selling sites and various statements issued both publicly and privately (in discussions relating to the delivery of phase 2 of the development) by the housebuilding industry. </w:t>
      </w:r>
    </w:p>
    <w:p w14:paraId="5C93F6EB"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33747116"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sidRPr="00CC7938">
        <w:rPr>
          <w:rFonts w:ascii="Arial" w:hAnsi="Arial" w:cs="Arial"/>
        </w:rPr>
        <w:t>Any viability or infrastructure issues that need to be overcome to enable the development to commence?</w:t>
      </w:r>
    </w:p>
    <w:p w14:paraId="5CB5AF1F" w14:textId="26971791" w:rsidR="00FE3E00" w:rsidRPr="00FE3E00" w:rsidRDefault="00FE3E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No.</w:t>
      </w:r>
    </w:p>
    <w:p w14:paraId="1523190F" w14:textId="77777777" w:rsidR="00FE7E9C" w:rsidRPr="00CC7938"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7E851389" w14:textId="77777777" w:rsidR="00FE7E9C" w:rsidRPr="00CC7938"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sidRPr="00CC7938">
        <w:rPr>
          <w:rFonts w:ascii="Arial" w:hAnsi="Arial" w:cs="Arial"/>
        </w:rPr>
        <w:t>Any ownership or access constraints that need to be overcome to enable the development to commence?</w:t>
      </w:r>
    </w:p>
    <w:p w14:paraId="524B6CB9" w14:textId="637872AF" w:rsidR="00FE7E9C" w:rsidRPr="00FE3E00" w:rsidRDefault="00FE3E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No.</w:t>
      </w:r>
    </w:p>
    <w:p w14:paraId="3296DC16"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6085FA87"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Pr>
          <w:rFonts w:ascii="Arial" w:hAnsi="Arial" w:cs="Arial"/>
        </w:rPr>
        <w:t>Have</w:t>
      </w:r>
      <w:r w:rsidRPr="00CC7938">
        <w:rPr>
          <w:rFonts w:ascii="Arial" w:hAnsi="Arial" w:cs="Arial"/>
        </w:rPr>
        <w:t xml:space="preserve"> pre-commencement conditions been discharged / pre-commencement assessments been carried out?</w:t>
      </w:r>
    </w:p>
    <w:p w14:paraId="0EE8F246" w14:textId="3CB27D68" w:rsidR="00FE7E9C" w:rsidRPr="00FE3E00" w:rsidRDefault="00FE3E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sidRPr="00FE3E00">
        <w:rPr>
          <w:rFonts w:ascii="Arial" w:hAnsi="Arial" w:cs="Arial"/>
          <w:b/>
          <w:bCs/>
        </w:rPr>
        <w:t xml:space="preserve">Awaiting formal grant of PP. </w:t>
      </w:r>
    </w:p>
    <w:p w14:paraId="19A32A1E"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23938DB4" w14:textId="77777777" w:rsidR="00FE7E9C"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sidRPr="00592580">
        <w:rPr>
          <w:rFonts w:ascii="Arial" w:hAnsi="Arial" w:cs="Arial"/>
        </w:rPr>
        <w:t>Any progress being made towards the submission of</w:t>
      </w:r>
      <w:r>
        <w:rPr>
          <w:rFonts w:ascii="Arial" w:hAnsi="Arial" w:cs="Arial"/>
        </w:rPr>
        <w:t xml:space="preserve"> additional planning</w:t>
      </w:r>
      <w:r w:rsidRPr="00592580">
        <w:rPr>
          <w:rFonts w:ascii="Arial" w:hAnsi="Arial" w:cs="Arial"/>
        </w:rPr>
        <w:t xml:space="preserve"> application(s)</w:t>
      </w:r>
      <w:r>
        <w:rPr>
          <w:rFonts w:ascii="Arial" w:hAnsi="Arial" w:cs="Arial"/>
        </w:rPr>
        <w:t xml:space="preserve"> including reserved matters planning applications?</w:t>
      </w:r>
    </w:p>
    <w:p w14:paraId="5B2CE24A" w14:textId="6BCF10BA" w:rsidR="00FE3E00" w:rsidRPr="00FE3E00" w:rsidRDefault="00FE3E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The 78-unit scheme subject of this submission is intended to represent Phase 1 of our client’s development at Hanwell Fields. Submission of an application for up to 117-</w:t>
      </w:r>
      <w:r>
        <w:rPr>
          <w:rFonts w:ascii="Arial" w:hAnsi="Arial" w:cs="Arial"/>
          <w:b/>
          <w:bCs/>
        </w:rPr>
        <w:lastRenderedPageBreak/>
        <w:t xml:space="preserve">dwellings on land immediately to the north, sharing the approved access, is imminent (likely submission early November). </w:t>
      </w:r>
    </w:p>
    <w:p w14:paraId="6EAFECD5" w14:textId="77777777" w:rsidR="00FE7E9C" w:rsidRPr="00592580"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6E1D9B4A" w14:textId="77777777" w:rsidR="00FE7E9C" w:rsidRPr="00592580"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r w:rsidRPr="00592580">
        <w:rPr>
          <w:rFonts w:ascii="Arial" w:hAnsi="Arial" w:cs="Arial"/>
        </w:rPr>
        <w:t>Any progress with site assessment work required for a</w:t>
      </w:r>
      <w:r>
        <w:rPr>
          <w:rFonts w:ascii="Arial" w:hAnsi="Arial" w:cs="Arial"/>
        </w:rPr>
        <w:t xml:space="preserve"> planning application(s)?</w:t>
      </w:r>
    </w:p>
    <w:p w14:paraId="00DB6617" w14:textId="6D19CEE2" w:rsidR="00FE7E9C" w:rsidRPr="00FE3E00" w:rsidRDefault="00FE3E00"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b/>
          <w:bCs/>
        </w:rPr>
      </w:pPr>
      <w:r>
        <w:rPr>
          <w:rFonts w:ascii="Arial" w:hAnsi="Arial" w:cs="Arial"/>
          <w:b/>
          <w:bCs/>
        </w:rPr>
        <w:t xml:space="preserve">The Phase 2 application will be accompanied by a comprehensive suite of technical information confirming the deliverability of the site in a way that is entirely sustainable. </w:t>
      </w:r>
    </w:p>
    <w:p w14:paraId="7BE82BBC" w14:textId="77777777" w:rsidR="00FE7E9C" w:rsidRPr="00F57024" w:rsidRDefault="00FE7E9C" w:rsidP="00FF32F5">
      <w:pPr>
        <w:pBdr>
          <w:top w:val="single" w:sz="4" w:space="1" w:color="auto"/>
          <w:left w:val="single" w:sz="4" w:space="4" w:color="auto"/>
          <w:bottom w:val="single" w:sz="4" w:space="1" w:color="auto"/>
          <w:right w:val="single" w:sz="4" w:space="1" w:color="auto"/>
        </w:pBdr>
        <w:spacing w:after="0" w:line="240" w:lineRule="auto"/>
        <w:rPr>
          <w:rFonts w:ascii="Arial" w:hAnsi="Arial" w:cs="Arial"/>
        </w:rPr>
      </w:pPr>
    </w:p>
    <w:p w14:paraId="14E2D206" w14:textId="77777777" w:rsidR="00FE7E9C" w:rsidRDefault="00FE7E9C" w:rsidP="00FF32F5">
      <w:pPr>
        <w:spacing w:after="0" w:line="240" w:lineRule="auto"/>
        <w:rPr>
          <w:rFonts w:ascii="Arial" w:hAnsi="Arial" w:cs="Arial"/>
        </w:rPr>
      </w:pPr>
    </w:p>
    <w:p w14:paraId="5C9FDF75" w14:textId="77777777" w:rsidR="00FE7E9C" w:rsidRDefault="00FE7E9C" w:rsidP="00FF32F5">
      <w:pPr>
        <w:spacing w:after="0" w:line="240" w:lineRule="auto"/>
        <w:rPr>
          <w:rFonts w:ascii="Arial" w:hAnsi="Arial" w:cs="Arial"/>
        </w:rPr>
      </w:pPr>
    </w:p>
    <w:p w14:paraId="7C4C7CF1" w14:textId="79581A79" w:rsidR="00FE7E9C" w:rsidRPr="00F57024" w:rsidRDefault="00FE7E9C" w:rsidP="00FF32F5">
      <w:pPr>
        <w:spacing w:after="0" w:line="240" w:lineRule="auto"/>
        <w:rPr>
          <w:rFonts w:ascii="Arial" w:hAnsi="Arial" w:cs="Arial"/>
        </w:rPr>
      </w:pPr>
      <w:r w:rsidRPr="00F57024">
        <w:rPr>
          <w:rFonts w:ascii="Arial" w:hAnsi="Arial" w:cs="Arial"/>
        </w:rPr>
        <w:t>Form completed by:</w:t>
      </w:r>
      <w:r w:rsidRPr="00F57024">
        <w:rPr>
          <w:rFonts w:ascii="Arial" w:hAnsi="Arial" w:cs="Arial"/>
        </w:rPr>
        <w:tab/>
      </w:r>
      <w:r w:rsidRPr="00F57024">
        <w:rPr>
          <w:rFonts w:ascii="Arial" w:hAnsi="Arial" w:cs="Arial"/>
        </w:rPr>
        <w:tab/>
        <w:t>Name (please print)</w:t>
      </w:r>
      <w:r w:rsidR="00FE3E00">
        <w:rPr>
          <w:rFonts w:ascii="Arial" w:hAnsi="Arial" w:cs="Arial"/>
        </w:rPr>
        <w:t>: Mr Geoff Armstrong</w:t>
      </w:r>
    </w:p>
    <w:p w14:paraId="1D6229E8" w14:textId="77777777" w:rsidR="00FE7E9C" w:rsidRPr="00F57024" w:rsidRDefault="00FE7E9C" w:rsidP="00FF32F5">
      <w:pPr>
        <w:spacing w:after="0" w:line="240" w:lineRule="auto"/>
        <w:rPr>
          <w:rFonts w:ascii="Arial" w:hAnsi="Arial" w:cs="Arial"/>
        </w:rPr>
      </w:pPr>
    </w:p>
    <w:p w14:paraId="59EE629A" w14:textId="7EB4CE37" w:rsidR="00FE7E9C" w:rsidRPr="00F57024" w:rsidRDefault="00FE7E9C" w:rsidP="00FF32F5">
      <w:pPr>
        <w:spacing w:after="0" w:line="240" w:lineRule="auto"/>
        <w:rPr>
          <w:rFonts w:ascii="Arial" w:hAnsi="Arial" w:cs="Arial"/>
        </w:rPr>
      </w:pPr>
      <w:r w:rsidRPr="00F57024">
        <w:rPr>
          <w:rFonts w:ascii="Arial" w:hAnsi="Arial" w:cs="Arial"/>
        </w:rPr>
        <w:tab/>
      </w:r>
      <w:r w:rsidRPr="00F57024">
        <w:rPr>
          <w:rFonts w:ascii="Arial" w:hAnsi="Arial" w:cs="Arial"/>
        </w:rPr>
        <w:tab/>
      </w:r>
      <w:r w:rsidRPr="00F57024">
        <w:rPr>
          <w:rFonts w:ascii="Arial" w:hAnsi="Arial" w:cs="Arial"/>
        </w:rPr>
        <w:tab/>
      </w:r>
      <w:r w:rsidRPr="00F57024">
        <w:rPr>
          <w:rFonts w:ascii="Arial" w:hAnsi="Arial" w:cs="Arial"/>
        </w:rPr>
        <w:tab/>
        <w:t>Position</w:t>
      </w:r>
      <w:r w:rsidR="00FE3E00">
        <w:rPr>
          <w:rFonts w:ascii="Arial" w:hAnsi="Arial" w:cs="Arial"/>
        </w:rPr>
        <w:t>:</w:t>
      </w:r>
      <w:r w:rsidRPr="00F57024">
        <w:rPr>
          <w:rFonts w:ascii="Arial" w:hAnsi="Arial" w:cs="Arial"/>
        </w:rPr>
        <w:t xml:space="preserve"> </w:t>
      </w:r>
      <w:r w:rsidR="00FE3E00">
        <w:rPr>
          <w:rFonts w:ascii="Arial" w:hAnsi="Arial" w:cs="Arial"/>
        </w:rPr>
        <w:t>Director</w:t>
      </w:r>
    </w:p>
    <w:p w14:paraId="29498610" w14:textId="77777777" w:rsidR="00FE7E9C" w:rsidRPr="00F57024" w:rsidRDefault="00FE7E9C" w:rsidP="00FF32F5">
      <w:pPr>
        <w:spacing w:after="0" w:line="240" w:lineRule="auto"/>
        <w:rPr>
          <w:rFonts w:ascii="Arial" w:hAnsi="Arial" w:cs="Arial"/>
        </w:rPr>
      </w:pPr>
    </w:p>
    <w:p w14:paraId="04A8DEAB" w14:textId="02B63798" w:rsidR="00FE7E9C" w:rsidRPr="00F57024" w:rsidRDefault="00FE7E9C" w:rsidP="00FF32F5">
      <w:pPr>
        <w:spacing w:after="0" w:line="240" w:lineRule="auto"/>
        <w:rPr>
          <w:rFonts w:ascii="Arial" w:hAnsi="Arial" w:cs="Arial"/>
        </w:rPr>
      </w:pPr>
      <w:r w:rsidRPr="00F57024">
        <w:rPr>
          <w:rFonts w:ascii="Arial" w:hAnsi="Arial" w:cs="Arial"/>
        </w:rPr>
        <w:tab/>
      </w:r>
      <w:r w:rsidRPr="00F57024">
        <w:rPr>
          <w:rFonts w:ascii="Arial" w:hAnsi="Arial" w:cs="Arial"/>
        </w:rPr>
        <w:tab/>
      </w:r>
      <w:r w:rsidRPr="00F57024">
        <w:rPr>
          <w:rFonts w:ascii="Arial" w:hAnsi="Arial" w:cs="Arial"/>
        </w:rPr>
        <w:tab/>
      </w:r>
      <w:r w:rsidRPr="00F57024">
        <w:rPr>
          <w:rFonts w:ascii="Arial" w:hAnsi="Arial" w:cs="Arial"/>
        </w:rPr>
        <w:tab/>
        <w:t>Company</w:t>
      </w:r>
      <w:r w:rsidR="00FE3E00">
        <w:rPr>
          <w:rFonts w:ascii="Arial" w:hAnsi="Arial" w:cs="Arial"/>
        </w:rPr>
        <w:t>: Armstrong Rigg Planning obo Manor Oak Homes</w:t>
      </w:r>
      <w:r w:rsidRPr="00F57024">
        <w:rPr>
          <w:rFonts w:ascii="Arial" w:hAnsi="Arial" w:cs="Arial"/>
        </w:rPr>
        <w:t xml:space="preserve"> </w:t>
      </w:r>
    </w:p>
    <w:p w14:paraId="5D730B34" w14:textId="77777777" w:rsidR="00FE7E9C" w:rsidRPr="00F57024" w:rsidRDefault="00FE7E9C" w:rsidP="00FF32F5">
      <w:pPr>
        <w:spacing w:after="0" w:line="240" w:lineRule="auto"/>
        <w:rPr>
          <w:rFonts w:ascii="Arial" w:hAnsi="Arial" w:cs="Arial"/>
        </w:rPr>
      </w:pPr>
    </w:p>
    <w:p w14:paraId="2181B5DD" w14:textId="752D248A" w:rsidR="00063BAA" w:rsidRDefault="00FE7E9C" w:rsidP="00FF32F5">
      <w:pPr>
        <w:spacing w:after="0" w:line="240" w:lineRule="auto"/>
      </w:pPr>
      <w:r w:rsidRPr="00F57024">
        <w:rPr>
          <w:rFonts w:ascii="Arial" w:hAnsi="Arial" w:cs="Arial"/>
        </w:rPr>
        <w:tab/>
      </w:r>
      <w:r w:rsidRPr="00F57024">
        <w:rPr>
          <w:rFonts w:ascii="Arial" w:hAnsi="Arial" w:cs="Arial"/>
        </w:rPr>
        <w:tab/>
      </w:r>
      <w:r w:rsidRPr="00F57024">
        <w:rPr>
          <w:rFonts w:ascii="Arial" w:hAnsi="Arial" w:cs="Arial"/>
        </w:rPr>
        <w:tab/>
      </w:r>
      <w:r w:rsidRPr="00F57024">
        <w:rPr>
          <w:rFonts w:ascii="Arial" w:hAnsi="Arial" w:cs="Arial"/>
        </w:rPr>
        <w:tab/>
        <w:t>Date</w:t>
      </w:r>
      <w:r w:rsidR="00FE3E00">
        <w:rPr>
          <w:rFonts w:ascii="Arial" w:hAnsi="Arial" w:cs="Arial"/>
        </w:rPr>
        <w:t>: 23</w:t>
      </w:r>
      <w:r w:rsidR="00FE3E00" w:rsidRPr="00FE3E00">
        <w:rPr>
          <w:rFonts w:ascii="Arial" w:hAnsi="Arial" w:cs="Arial"/>
          <w:vertAlign w:val="superscript"/>
        </w:rPr>
        <w:t>rd</w:t>
      </w:r>
      <w:r w:rsidR="00FE3E00">
        <w:rPr>
          <w:rFonts w:ascii="Arial" w:hAnsi="Arial" w:cs="Arial"/>
        </w:rPr>
        <w:t xml:space="preserve"> October 2023</w:t>
      </w:r>
    </w:p>
    <w:sectPr w:rsidR="00063BAA" w:rsidSect="00FF32F5">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1C7C" w14:textId="77777777" w:rsidR="00FF32F5" w:rsidRDefault="00FF32F5">
      <w:pPr>
        <w:spacing w:after="0" w:line="240" w:lineRule="auto"/>
      </w:pPr>
      <w:r>
        <w:separator/>
      </w:r>
    </w:p>
  </w:endnote>
  <w:endnote w:type="continuationSeparator" w:id="0">
    <w:p w14:paraId="606AC823" w14:textId="77777777" w:rsidR="00FF32F5" w:rsidRDefault="00F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9A08" w14:textId="77777777" w:rsidR="00FE7E9C" w:rsidRPr="003A0450" w:rsidRDefault="00FE7E9C">
    <w:pPr>
      <w:pStyle w:val="Footer"/>
      <w:jc w:val="right"/>
      <w:rPr>
        <w:rFonts w:ascii="Arial" w:hAnsi="Arial" w:cs="Arial"/>
        <w:sz w:val="22"/>
        <w:szCs w:val="22"/>
      </w:rPr>
    </w:pPr>
    <w:r w:rsidRPr="003A0450">
      <w:rPr>
        <w:rFonts w:ascii="Arial" w:hAnsi="Arial" w:cs="Arial"/>
        <w:sz w:val="22"/>
        <w:szCs w:val="22"/>
      </w:rPr>
      <w:fldChar w:fldCharType="begin"/>
    </w:r>
    <w:r w:rsidRPr="003A0450">
      <w:rPr>
        <w:rFonts w:ascii="Arial" w:hAnsi="Arial" w:cs="Arial"/>
        <w:sz w:val="22"/>
        <w:szCs w:val="22"/>
      </w:rPr>
      <w:instrText xml:space="preserve"> PAGE   \* MERGEFORMAT </w:instrText>
    </w:r>
    <w:r w:rsidRPr="003A0450">
      <w:rPr>
        <w:rFonts w:ascii="Arial" w:hAnsi="Arial" w:cs="Arial"/>
        <w:sz w:val="22"/>
        <w:szCs w:val="22"/>
      </w:rPr>
      <w:fldChar w:fldCharType="separate"/>
    </w:r>
    <w:r>
      <w:rPr>
        <w:rFonts w:ascii="Arial" w:hAnsi="Arial" w:cs="Arial"/>
        <w:noProof/>
        <w:sz w:val="22"/>
        <w:szCs w:val="22"/>
      </w:rPr>
      <w:t>1</w:t>
    </w:r>
    <w:r w:rsidRPr="003A0450">
      <w:rPr>
        <w:rFonts w:ascii="Arial" w:hAnsi="Arial" w:cs="Arial"/>
        <w:noProof/>
        <w:sz w:val="22"/>
        <w:szCs w:val="22"/>
      </w:rPr>
      <w:fldChar w:fldCharType="end"/>
    </w:r>
  </w:p>
  <w:p w14:paraId="1BCC1706" w14:textId="77777777" w:rsidR="00FE7E9C" w:rsidRDefault="00FE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AF50" w14:textId="77777777" w:rsidR="00FF32F5" w:rsidRDefault="00FF32F5">
      <w:pPr>
        <w:spacing w:after="0" w:line="240" w:lineRule="auto"/>
      </w:pPr>
      <w:r>
        <w:separator/>
      </w:r>
    </w:p>
  </w:footnote>
  <w:footnote w:type="continuationSeparator" w:id="0">
    <w:p w14:paraId="1AE45753" w14:textId="77777777" w:rsidR="00FF32F5" w:rsidRDefault="00FF3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9C"/>
    <w:rsid w:val="00060500"/>
    <w:rsid w:val="00063BAA"/>
    <w:rsid w:val="001215D1"/>
    <w:rsid w:val="002A75EA"/>
    <w:rsid w:val="00EB2C58"/>
    <w:rsid w:val="00FE3E00"/>
    <w:rsid w:val="00FE7E9C"/>
    <w:rsid w:val="00FF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950E"/>
  <w15:chartTrackingRefBased/>
  <w15:docId w15:val="{B6179291-23D8-4E79-A7A3-BDEB723B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7E9C"/>
    <w:rPr>
      <w:color w:val="0000FF"/>
      <w:u w:val="single"/>
    </w:rPr>
  </w:style>
  <w:style w:type="paragraph" w:styleId="Footer">
    <w:name w:val="footer"/>
    <w:basedOn w:val="Normal"/>
    <w:link w:val="FooterChar"/>
    <w:uiPriority w:val="99"/>
    <w:unhideWhenUsed/>
    <w:rsid w:val="00FE7E9C"/>
    <w:pPr>
      <w:tabs>
        <w:tab w:val="center" w:pos="4513"/>
        <w:tab w:val="right" w:pos="9026"/>
      </w:tabs>
      <w:spacing w:after="0" w:line="240" w:lineRule="auto"/>
    </w:pPr>
    <w:rPr>
      <w:rFonts w:ascii="Calibri" w:eastAsia="Times New Roman" w:hAnsi="Calibri" w:cs="Times New Roman"/>
      <w:kern w:val="0"/>
      <w:sz w:val="24"/>
      <w:szCs w:val="24"/>
      <w:lang w:eastAsia="en-GB"/>
      <w14:ligatures w14:val="none"/>
    </w:rPr>
  </w:style>
  <w:style w:type="character" w:customStyle="1" w:styleId="FooterChar">
    <w:name w:val="Footer Char"/>
    <w:basedOn w:val="DefaultParagraphFont"/>
    <w:link w:val="Footer"/>
    <w:uiPriority w:val="99"/>
    <w:rsid w:val="00FE7E9C"/>
    <w:rPr>
      <w:rFonts w:ascii="Calibri" w:eastAsia="Times New Roman" w:hAnsi="Calibri"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060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rwell.gov.uk/info/33/planning-policy/370/monitoring-reports/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Barlow</dc:creator>
  <cp:keywords/>
  <dc:description/>
  <cp:lastModifiedBy>Alex Munro</cp:lastModifiedBy>
  <cp:revision>2</cp:revision>
  <dcterms:created xsi:type="dcterms:W3CDTF">2023-10-23T09:24:00Z</dcterms:created>
  <dcterms:modified xsi:type="dcterms:W3CDTF">2023-10-23T09:24:00Z</dcterms:modified>
</cp:coreProperties>
</file>